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27" w:rsidRDefault="00DB3EBB">
      <w:pPr>
        <w:spacing w:line="640" w:lineRule="exact"/>
        <w:jc w:val="center"/>
        <w:rPr>
          <w:rFonts w:ascii="仿宋_GB2312" w:eastAsia="仿宋_GB2312"/>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8915400</wp:posOffset>
                </wp:positionV>
                <wp:extent cx="5943600" cy="0"/>
                <wp:effectExtent l="31750" t="32385" r="34925" b="34290"/>
                <wp:wrapNone/>
                <wp:docPr id="3"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8BC8" id="直线 180"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02pt" to="468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" strokecolor="red" strokeweight="4.5pt">
                <v:stroke linestyle="thinThi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790575</wp:posOffset>
                </wp:positionV>
                <wp:extent cx="5943600" cy="0"/>
                <wp:effectExtent l="31750" t="32385" r="34925" b="34290"/>
                <wp:wrapNone/>
                <wp:docPr id="2" name="直线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E0443" id="直线 179"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25pt" to="46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" strokecolor="red" strokeweight="4.5pt">
                <v:stroke linestyle="thickThin"/>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-99060</wp:posOffset>
                </wp:positionV>
                <wp:extent cx="5486400" cy="792480"/>
                <wp:effectExtent l="3175" t="0" r="0" b="0"/>
                <wp:wrapNone/>
                <wp:docPr id="1" name="矩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527" w:rsidRDefault="000D2B9B">
                            <w:pPr>
                              <w:jc w:val="distribute"/>
                              <w:rPr>
                                <w:rFonts w:ascii="方正小标宋简体" w:eastAsia="方正小标宋简体"/>
                                <w:color w:val="FF0000"/>
                                <w:w w:val="70"/>
                                <w:sz w:val="89"/>
                                <w:szCs w:val="89"/>
                              </w:rPr>
                            </w:pPr>
                            <w:r>
                              <w:rPr>
                                <w:rFonts w:ascii="方正小标宋简体" w:eastAsia="方正小标宋简体" w:cs="方正小标宋简体" w:hint="eastAsia"/>
                                <w:color w:val="FF0000"/>
                                <w:spacing w:val="-20"/>
                                <w:w w:val="70"/>
                                <w:sz w:val="89"/>
                                <w:szCs w:val="89"/>
                              </w:rPr>
                              <w:t>株</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洲</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市</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教</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育</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w w:val="70"/>
                                <w:sz w:val="89"/>
                                <w:szCs w:val="89"/>
                              </w:rPr>
                              <w:t>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8" o:spid="_x0000_s1026" style="position:absolute;left:0;text-align:left;margin-left:0;margin-top:-7.8pt;width:6in;height:62.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" filled="f" stroked="f">
                <v:textbox inset="0,0,0,0">
                  <w:txbxContent>
                    <w:p w:rsidR="00925527" w:rsidRDefault="000D2B9B">
                      <w:pPr>
                        <w:jc w:val="distribute"/>
                        <w:rPr>
                          <w:rFonts w:ascii="方正小标宋简体" w:eastAsia="方正小标宋简体"/>
                          <w:color w:val="FF0000"/>
                          <w:w w:val="70"/>
                          <w:sz w:val="89"/>
                          <w:szCs w:val="89"/>
                        </w:rPr>
                      </w:pPr>
                      <w:r>
                        <w:rPr>
                          <w:rFonts w:ascii="方正小标宋简体" w:eastAsia="方正小标宋简体" w:cs="方正小标宋简体" w:hint="eastAsia"/>
                          <w:color w:val="FF0000"/>
                          <w:spacing w:val="-20"/>
                          <w:w w:val="70"/>
                          <w:sz w:val="89"/>
                          <w:szCs w:val="89"/>
                        </w:rPr>
                        <w:t>株</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洲</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市</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教</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spacing w:val="-20"/>
                          <w:w w:val="70"/>
                          <w:sz w:val="89"/>
                          <w:szCs w:val="89"/>
                        </w:rPr>
                        <w:t>育</w:t>
                      </w:r>
                      <w:r>
                        <w:rPr>
                          <w:rFonts w:ascii="方正小标宋简体" w:eastAsia="方正小标宋简体" w:cs="方正小标宋简体"/>
                          <w:color w:val="FF0000"/>
                          <w:spacing w:val="-20"/>
                          <w:w w:val="70"/>
                          <w:sz w:val="89"/>
                          <w:szCs w:val="89"/>
                        </w:rPr>
                        <w:t xml:space="preserve">   </w:t>
                      </w:r>
                      <w:r>
                        <w:rPr>
                          <w:rFonts w:ascii="方正小标宋简体" w:eastAsia="方正小标宋简体" w:cs="方正小标宋简体" w:hint="eastAsia"/>
                          <w:color w:val="FF0000"/>
                          <w:w w:val="70"/>
                          <w:sz w:val="89"/>
                          <w:szCs w:val="89"/>
                        </w:rPr>
                        <w:t>局</w:t>
                      </w:r>
                    </w:p>
                  </w:txbxContent>
                </v:textbox>
              </v:rect>
            </w:pict>
          </mc:Fallback>
        </mc:AlternateContent>
      </w:r>
    </w:p>
    <w:p w:rsidR="00925527" w:rsidRDefault="00925527">
      <w:pPr>
        <w:spacing w:line="640" w:lineRule="exact"/>
        <w:jc w:val="center"/>
        <w:rPr>
          <w:rFonts w:ascii="仿宋_GB2312" w:eastAsia="仿宋_GB2312"/>
          <w:sz w:val="28"/>
          <w:szCs w:val="28"/>
        </w:rPr>
      </w:pPr>
    </w:p>
    <w:p w:rsidR="00925527" w:rsidRDefault="000D2B9B">
      <w:pPr>
        <w:spacing w:beforeLines="50" w:before="156" w:line="600" w:lineRule="exact"/>
        <w:jc w:val="center"/>
        <w:rPr>
          <w:rFonts w:ascii="仿宋_GB2312" w:eastAsia="仿宋_GB2312"/>
          <w:sz w:val="32"/>
          <w:szCs w:val="32"/>
        </w:rPr>
      </w:pPr>
      <w:r>
        <w:rPr>
          <w:rFonts w:ascii="仿宋_GB2312" w:eastAsia="仿宋_GB2312" w:cs="仿宋_GB2312"/>
          <w:sz w:val="28"/>
          <w:szCs w:val="28"/>
        </w:rPr>
        <w:t xml:space="preserve">                                         </w:t>
      </w:r>
      <w:r>
        <w:rPr>
          <w:rFonts w:ascii="仿宋_GB2312" w:eastAsia="仿宋_GB2312" w:cs="仿宋_GB2312" w:hint="eastAsia"/>
          <w:sz w:val="32"/>
          <w:szCs w:val="32"/>
        </w:rPr>
        <w:t>株教函〔</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65</w:t>
      </w:r>
      <w:r>
        <w:rPr>
          <w:rFonts w:ascii="仿宋_GB2312" w:eastAsia="仿宋_GB2312" w:cs="仿宋_GB2312" w:hint="eastAsia"/>
          <w:sz w:val="32"/>
          <w:szCs w:val="32"/>
        </w:rPr>
        <w:t>号</w:t>
      </w:r>
    </w:p>
    <w:p w:rsidR="00925527" w:rsidRDefault="00925527">
      <w:pPr>
        <w:shd w:val="clear" w:color="auto" w:fill="FFFFFF"/>
        <w:spacing w:line="600" w:lineRule="exact"/>
        <w:jc w:val="center"/>
        <w:outlineLvl w:val="1"/>
        <w:rPr>
          <w:rFonts w:ascii="宋体" w:cs="宋体"/>
          <w:kern w:val="36"/>
          <w:sz w:val="44"/>
          <w:szCs w:val="44"/>
        </w:rPr>
      </w:pPr>
    </w:p>
    <w:p w:rsidR="00925527" w:rsidRDefault="000D2B9B">
      <w:pPr>
        <w:spacing w:line="560" w:lineRule="exact"/>
        <w:jc w:val="center"/>
        <w:rPr>
          <w:rFonts w:ascii="方正小标宋_GBK" w:eastAsia="方正小标宋_GBK"/>
          <w:sz w:val="44"/>
          <w:szCs w:val="44"/>
        </w:rPr>
      </w:pPr>
      <w:r>
        <w:rPr>
          <w:rFonts w:ascii="方正小标宋_GBK" w:eastAsia="方正小标宋_GBK" w:cs="方正小标宋_GBK" w:hint="eastAsia"/>
          <w:sz w:val="44"/>
          <w:szCs w:val="44"/>
        </w:rPr>
        <w:t>株洲市教育局</w:t>
      </w:r>
    </w:p>
    <w:p w:rsidR="00925527" w:rsidRDefault="000D2B9B">
      <w:pPr>
        <w:spacing w:line="560" w:lineRule="exact"/>
        <w:jc w:val="center"/>
        <w:rPr>
          <w:rFonts w:ascii="方正小标宋_GBK" w:eastAsia="方正小标宋_GBK"/>
          <w:color w:val="333333"/>
          <w:sz w:val="44"/>
          <w:szCs w:val="44"/>
          <w:lang w:val="zh-CN"/>
        </w:rPr>
      </w:pPr>
      <w:r>
        <w:rPr>
          <w:rFonts w:ascii="方正小标宋_GBK" w:eastAsia="方正小标宋_GBK" w:cs="方正小标宋_GBK" w:hint="eastAsia"/>
          <w:color w:val="333333"/>
          <w:sz w:val="44"/>
          <w:szCs w:val="44"/>
        </w:rPr>
        <w:t>关于组织开展</w:t>
      </w:r>
      <w:r>
        <w:rPr>
          <w:rFonts w:ascii="方正小标宋_GBK" w:eastAsia="方正小标宋_GBK" w:cs="方正小标宋_GBK"/>
          <w:color w:val="333333"/>
          <w:sz w:val="44"/>
          <w:szCs w:val="44"/>
          <w:lang w:val="zh-CN"/>
        </w:rPr>
        <w:t>2017</w:t>
      </w:r>
      <w:r>
        <w:rPr>
          <w:rFonts w:ascii="方正小标宋_GBK" w:eastAsia="方正小标宋_GBK" w:cs="方正小标宋_GBK" w:hint="eastAsia"/>
          <w:color w:val="333333"/>
          <w:sz w:val="44"/>
          <w:szCs w:val="44"/>
          <w:lang w:val="zh-CN"/>
        </w:rPr>
        <w:t>年株洲市中等职业学校</w:t>
      </w:r>
    </w:p>
    <w:p w:rsidR="00925527" w:rsidRDefault="000D2B9B">
      <w:pPr>
        <w:spacing w:line="560" w:lineRule="exact"/>
        <w:jc w:val="center"/>
        <w:rPr>
          <w:rFonts w:ascii="方正小标宋_GBK" w:eastAsia="方正小标宋_GBK"/>
          <w:color w:val="333333"/>
          <w:sz w:val="44"/>
          <w:szCs w:val="44"/>
        </w:rPr>
      </w:pPr>
      <w:r>
        <w:rPr>
          <w:rFonts w:ascii="方正小标宋_GBK" w:eastAsia="方正小标宋_GBK" w:cs="方正小标宋_GBK" w:hint="eastAsia"/>
          <w:color w:val="333333"/>
          <w:sz w:val="44"/>
          <w:szCs w:val="44"/>
          <w:lang w:val="zh-CN"/>
        </w:rPr>
        <w:t>语文、数学课程教学质量抽测</w:t>
      </w:r>
      <w:r>
        <w:rPr>
          <w:rFonts w:ascii="方正小标宋_GBK" w:eastAsia="方正小标宋_GBK" w:cs="方正小标宋_GBK" w:hint="eastAsia"/>
          <w:color w:val="333333"/>
          <w:sz w:val="44"/>
          <w:szCs w:val="44"/>
        </w:rPr>
        <w:t>的通知</w:t>
      </w:r>
    </w:p>
    <w:p w:rsidR="00925527" w:rsidRDefault="00925527">
      <w:pPr>
        <w:shd w:val="clear" w:color="auto" w:fill="FFFFFF"/>
        <w:spacing w:line="560" w:lineRule="exact"/>
        <w:jc w:val="center"/>
        <w:rPr>
          <w:rFonts w:ascii="仿宋_GB2312" w:eastAsia="仿宋_GB2312"/>
          <w:b/>
          <w:bCs/>
          <w:color w:val="333333"/>
          <w:sz w:val="32"/>
          <w:szCs w:val="32"/>
        </w:rPr>
      </w:pPr>
    </w:p>
    <w:p w:rsidR="00925527" w:rsidRDefault="000D2B9B">
      <w:pPr>
        <w:shd w:val="clear" w:color="auto" w:fill="FFFFFF"/>
        <w:spacing w:line="560" w:lineRule="exact"/>
        <w:rPr>
          <w:rFonts w:ascii="仿宋_GB2312" w:eastAsia="仿宋_GB2312"/>
          <w:color w:val="333333"/>
          <w:sz w:val="32"/>
          <w:szCs w:val="32"/>
        </w:rPr>
      </w:pPr>
      <w:r>
        <w:rPr>
          <w:rFonts w:ascii="仿宋_GB2312" w:eastAsia="仿宋_GB2312" w:cs="仿宋_GB2312" w:hint="eastAsia"/>
          <w:color w:val="333333"/>
          <w:sz w:val="32"/>
          <w:szCs w:val="32"/>
        </w:rPr>
        <w:t>各县市教育局，城区各中职学校（高职高专中职部）：</w:t>
      </w:r>
    </w:p>
    <w:p w:rsidR="00925527" w:rsidRDefault="000D2B9B">
      <w:pPr>
        <w:shd w:val="clear" w:color="auto" w:fill="FFFFFF"/>
        <w:spacing w:line="560" w:lineRule="exact"/>
        <w:ind w:firstLine="640"/>
        <w:rPr>
          <w:rFonts w:ascii="仿宋_GB2312" w:eastAsia="仿宋_GB2312"/>
          <w:color w:val="333333"/>
          <w:sz w:val="32"/>
          <w:szCs w:val="32"/>
        </w:rPr>
      </w:pPr>
      <w:r>
        <w:rPr>
          <w:rFonts w:ascii="仿宋_GB2312" w:eastAsia="仿宋_GB2312" w:hAnsi="Arial" w:cs="仿宋_GB2312" w:hint="eastAsia"/>
          <w:kern w:val="0"/>
          <w:sz w:val="32"/>
          <w:szCs w:val="32"/>
        </w:rPr>
        <w:t>为贯彻落实《教育部关于深化职业教育教学改革全面提高人才培养质量的若干意见》（教职成〔</w:t>
      </w:r>
      <w:r>
        <w:rPr>
          <w:rFonts w:ascii="仿宋_GB2312" w:eastAsia="仿宋_GB2312" w:hAnsi="Arial" w:cs="仿宋_GB2312"/>
          <w:kern w:val="0"/>
          <w:sz w:val="32"/>
          <w:szCs w:val="32"/>
        </w:rPr>
        <w:t>2015</w:t>
      </w:r>
      <w:r>
        <w:rPr>
          <w:rFonts w:ascii="仿宋_GB2312" w:eastAsia="仿宋_GB2312" w:hAnsi="Arial" w:cs="仿宋_GB2312" w:hint="eastAsia"/>
          <w:kern w:val="0"/>
          <w:sz w:val="32"/>
          <w:szCs w:val="32"/>
        </w:rPr>
        <w:t>〕</w:t>
      </w:r>
      <w:r>
        <w:rPr>
          <w:rFonts w:ascii="仿宋_GB2312" w:eastAsia="仿宋_GB2312" w:hAnsi="Arial" w:cs="仿宋_GB2312"/>
          <w:kern w:val="0"/>
          <w:sz w:val="32"/>
          <w:szCs w:val="32"/>
        </w:rPr>
        <w:t>6</w:t>
      </w:r>
      <w:r>
        <w:rPr>
          <w:rFonts w:ascii="仿宋_GB2312" w:eastAsia="仿宋_GB2312" w:hAnsi="Arial" w:cs="仿宋_GB2312" w:hint="eastAsia"/>
          <w:kern w:val="0"/>
          <w:sz w:val="32"/>
          <w:szCs w:val="32"/>
        </w:rPr>
        <w:t>号）文件精神，全面提高中等职业教育人才培养质量，</w:t>
      </w:r>
      <w:r>
        <w:rPr>
          <w:rFonts w:ascii="仿宋_GB2312" w:eastAsia="仿宋_GB2312" w:cs="仿宋_GB2312" w:hint="eastAsia"/>
          <w:color w:val="333333"/>
          <w:sz w:val="32"/>
          <w:szCs w:val="32"/>
        </w:rPr>
        <w:t>经研究，决定组织开展全市中职学校语文、数学课程教学质量抽测。现将《</w:t>
      </w:r>
      <w:r>
        <w:rPr>
          <w:rFonts w:ascii="仿宋_GB2312" w:eastAsia="仿宋_GB2312" w:cs="仿宋_GB2312"/>
          <w:color w:val="333333"/>
          <w:sz w:val="32"/>
          <w:szCs w:val="32"/>
          <w:lang w:val="zh-CN"/>
        </w:rPr>
        <w:t>2017</w:t>
      </w:r>
      <w:r>
        <w:rPr>
          <w:rFonts w:ascii="仿宋_GB2312" w:eastAsia="仿宋_GB2312" w:cs="仿宋_GB2312" w:hint="eastAsia"/>
          <w:color w:val="333333"/>
          <w:sz w:val="32"/>
          <w:szCs w:val="32"/>
          <w:lang w:val="zh-CN"/>
        </w:rPr>
        <w:t>年株洲市中等职业学校语文、数学课程教学质量抽测实施方案</w:t>
      </w:r>
      <w:r>
        <w:rPr>
          <w:rFonts w:ascii="仿宋_GB2312" w:eastAsia="仿宋_GB2312" w:cs="仿宋_GB2312" w:hint="eastAsia"/>
          <w:snapToGrid w:val="0"/>
          <w:color w:val="333333"/>
          <w:kern w:val="0"/>
          <w:sz w:val="32"/>
          <w:szCs w:val="32"/>
          <w:lang w:val="zh-CN"/>
        </w:rPr>
        <w:t>》</w:t>
      </w:r>
      <w:r>
        <w:rPr>
          <w:rFonts w:ascii="仿宋_GB2312" w:eastAsia="仿宋_GB2312" w:cs="仿宋_GB2312" w:hint="eastAsia"/>
          <w:color w:val="333333"/>
          <w:sz w:val="32"/>
          <w:szCs w:val="32"/>
        </w:rPr>
        <w:t>印发给你们，请认真组织落实。</w:t>
      </w:r>
    </w:p>
    <w:p w:rsidR="00925527" w:rsidRDefault="00925527">
      <w:pPr>
        <w:spacing w:line="560" w:lineRule="exact"/>
        <w:ind w:leftChars="304" w:left="1598" w:hangingChars="300" w:hanging="960"/>
        <w:jc w:val="left"/>
        <w:rPr>
          <w:rFonts w:ascii="仿宋_GB2312" w:eastAsia="仿宋_GB2312"/>
          <w:snapToGrid w:val="0"/>
          <w:color w:val="333333"/>
          <w:kern w:val="0"/>
          <w:sz w:val="32"/>
          <w:szCs w:val="32"/>
          <w:lang w:val="zh-CN"/>
        </w:rPr>
      </w:pPr>
    </w:p>
    <w:p w:rsidR="00925527" w:rsidRDefault="00925527">
      <w:pPr>
        <w:spacing w:line="560" w:lineRule="exact"/>
        <w:jc w:val="left"/>
        <w:rPr>
          <w:rFonts w:ascii="仿宋_GB2312" w:eastAsia="仿宋_GB2312"/>
          <w:snapToGrid w:val="0"/>
          <w:color w:val="333333"/>
          <w:kern w:val="0"/>
          <w:sz w:val="32"/>
          <w:szCs w:val="32"/>
          <w:lang w:val="zh-CN"/>
        </w:rPr>
      </w:pPr>
    </w:p>
    <w:p w:rsidR="00925527" w:rsidRDefault="00925527">
      <w:pPr>
        <w:spacing w:line="560" w:lineRule="exact"/>
        <w:jc w:val="left"/>
        <w:rPr>
          <w:rFonts w:ascii="仿宋_GB2312" w:eastAsia="仿宋_GB2312"/>
          <w:snapToGrid w:val="0"/>
          <w:color w:val="333333"/>
          <w:kern w:val="0"/>
          <w:sz w:val="32"/>
          <w:szCs w:val="32"/>
          <w:lang w:val="zh-CN"/>
        </w:rPr>
      </w:pPr>
    </w:p>
    <w:p w:rsidR="00925527" w:rsidRDefault="000D2B9B">
      <w:pPr>
        <w:shd w:val="clear" w:color="auto" w:fill="FFFFFF"/>
        <w:spacing w:line="560" w:lineRule="exact"/>
        <w:ind w:firstLineChars="1800" w:firstLine="5760"/>
        <w:rPr>
          <w:rFonts w:ascii="仿宋_GB2312" w:eastAsia="仿宋_GB2312"/>
          <w:color w:val="333333"/>
          <w:sz w:val="32"/>
          <w:szCs w:val="32"/>
        </w:rPr>
      </w:pPr>
      <w:r>
        <w:rPr>
          <w:rFonts w:ascii="仿宋_GB2312" w:eastAsia="仿宋_GB2312" w:cs="仿宋_GB2312" w:hint="eastAsia"/>
          <w:color w:val="333333"/>
          <w:sz w:val="32"/>
          <w:szCs w:val="32"/>
        </w:rPr>
        <w:t>株洲市教育局</w:t>
      </w:r>
    </w:p>
    <w:p w:rsidR="00925527" w:rsidRDefault="000D2B9B">
      <w:pPr>
        <w:shd w:val="clear" w:color="auto" w:fill="FFFFFF"/>
        <w:spacing w:line="560" w:lineRule="exact"/>
        <w:ind w:firstLine="640"/>
        <w:rPr>
          <w:rFonts w:ascii="仿宋_GB2312" w:eastAsia="仿宋_GB2312"/>
          <w:color w:val="333333"/>
          <w:sz w:val="32"/>
          <w:szCs w:val="32"/>
        </w:rPr>
      </w:pPr>
      <w:r>
        <w:rPr>
          <w:rFonts w:ascii="仿宋_GB2312" w:eastAsia="仿宋_GB2312" w:cs="仿宋_GB2312" w:hint="eastAsia"/>
          <w:color w:val="333333"/>
          <w:sz w:val="32"/>
          <w:szCs w:val="32"/>
        </w:rPr>
        <w:t xml:space="preserve">　　　　　　　　　　　　　　</w:t>
      </w:r>
      <w:r>
        <w:rPr>
          <w:rFonts w:ascii="仿宋_GB2312" w:eastAsia="仿宋_GB2312" w:cs="仿宋_GB2312"/>
          <w:color w:val="333333"/>
          <w:sz w:val="32"/>
          <w:szCs w:val="32"/>
        </w:rPr>
        <w:t xml:space="preserve">   2017</w:t>
      </w:r>
      <w:r>
        <w:rPr>
          <w:rFonts w:ascii="仿宋_GB2312" w:eastAsia="仿宋_GB2312" w:cs="仿宋_GB2312" w:hint="eastAsia"/>
          <w:color w:val="333333"/>
          <w:sz w:val="32"/>
          <w:szCs w:val="32"/>
        </w:rPr>
        <w:t>年</w:t>
      </w:r>
      <w:r>
        <w:rPr>
          <w:rFonts w:ascii="仿宋_GB2312" w:eastAsia="仿宋_GB2312" w:cs="仿宋_GB2312"/>
          <w:color w:val="333333"/>
          <w:sz w:val="32"/>
          <w:szCs w:val="32"/>
        </w:rPr>
        <w:t>5</w:t>
      </w:r>
      <w:r>
        <w:rPr>
          <w:rFonts w:ascii="仿宋_GB2312" w:eastAsia="仿宋_GB2312" w:cs="仿宋_GB2312" w:hint="eastAsia"/>
          <w:color w:val="333333"/>
          <w:sz w:val="32"/>
          <w:szCs w:val="32"/>
        </w:rPr>
        <w:t>月</w:t>
      </w:r>
      <w:r>
        <w:rPr>
          <w:rFonts w:ascii="仿宋_GB2312" w:eastAsia="仿宋_GB2312" w:cs="仿宋_GB2312"/>
          <w:color w:val="333333"/>
          <w:sz w:val="32"/>
          <w:szCs w:val="32"/>
        </w:rPr>
        <w:t>10</w:t>
      </w:r>
      <w:r>
        <w:rPr>
          <w:rFonts w:ascii="仿宋_GB2312" w:eastAsia="仿宋_GB2312" w:cs="仿宋_GB2312" w:hint="eastAsia"/>
          <w:color w:val="333333"/>
          <w:sz w:val="32"/>
          <w:szCs w:val="32"/>
        </w:rPr>
        <w:t>日</w:t>
      </w:r>
    </w:p>
    <w:p w:rsidR="00925527" w:rsidRDefault="00925527">
      <w:pPr>
        <w:spacing w:line="540" w:lineRule="exact"/>
        <w:jc w:val="left"/>
        <w:rPr>
          <w:rFonts w:ascii="楷体_GB2312" w:eastAsia="楷体_GB2312" w:hAnsi="楷体_GB2312"/>
          <w:snapToGrid w:val="0"/>
          <w:kern w:val="0"/>
          <w:sz w:val="32"/>
          <w:szCs w:val="32"/>
          <w:lang w:val="zh-CN"/>
        </w:rPr>
      </w:pPr>
    </w:p>
    <w:p w:rsidR="00925527" w:rsidRDefault="00925527">
      <w:pPr>
        <w:spacing w:line="540" w:lineRule="exact"/>
        <w:jc w:val="left"/>
        <w:rPr>
          <w:rFonts w:ascii="楷体_GB2312" w:eastAsia="楷体_GB2312" w:hAnsi="楷体_GB2312"/>
          <w:snapToGrid w:val="0"/>
          <w:kern w:val="0"/>
          <w:sz w:val="32"/>
          <w:szCs w:val="32"/>
          <w:lang w:val="zh-CN"/>
        </w:rPr>
      </w:pPr>
    </w:p>
    <w:p w:rsidR="00925527" w:rsidRDefault="00925527">
      <w:pPr>
        <w:spacing w:line="540" w:lineRule="exact"/>
        <w:jc w:val="left"/>
        <w:rPr>
          <w:rFonts w:ascii="楷体_GB2312" w:eastAsia="楷体_GB2312" w:hAnsi="楷体_GB2312"/>
          <w:snapToGrid w:val="0"/>
          <w:kern w:val="0"/>
          <w:sz w:val="32"/>
          <w:szCs w:val="32"/>
          <w:lang w:val="zh-CN"/>
        </w:rPr>
      </w:pPr>
    </w:p>
    <w:p w:rsidR="00925527" w:rsidRDefault="000D2B9B">
      <w:pPr>
        <w:spacing w:line="560" w:lineRule="exact"/>
        <w:jc w:val="center"/>
        <w:rPr>
          <w:rFonts w:ascii="方正小标宋_GBK" w:eastAsia="方正小标宋_GBK" w:hAnsi="华文中宋"/>
          <w:snapToGrid w:val="0"/>
          <w:kern w:val="0"/>
          <w:sz w:val="44"/>
          <w:szCs w:val="44"/>
          <w:lang w:val="zh-CN"/>
        </w:rPr>
      </w:pPr>
      <w:r>
        <w:rPr>
          <w:rFonts w:ascii="方正小标宋_GBK" w:eastAsia="方正小标宋_GBK" w:hAnsi="华文中宋" w:cs="方正小标宋_GBK"/>
          <w:snapToGrid w:val="0"/>
          <w:kern w:val="0"/>
          <w:sz w:val="44"/>
          <w:szCs w:val="44"/>
          <w:lang w:val="zh-CN"/>
        </w:rPr>
        <w:lastRenderedPageBreak/>
        <w:t>2017</w:t>
      </w:r>
      <w:r>
        <w:rPr>
          <w:rFonts w:ascii="方正小标宋_GBK" w:eastAsia="方正小标宋_GBK" w:hAnsi="华文中宋" w:cs="方正小标宋_GBK" w:hint="eastAsia"/>
          <w:snapToGrid w:val="0"/>
          <w:kern w:val="0"/>
          <w:sz w:val="44"/>
          <w:szCs w:val="44"/>
          <w:lang w:val="zh-CN"/>
        </w:rPr>
        <w:t>年株洲市中等职业学校语文、数学课程</w:t>
      </w:r>
    </w:p>
    <w:p w:rsidR="00925527" w:rsidRDefault="000D2B9B">
      <w:pPr>
        <w:spacing w:line="560" w:lineRule="exact"/>
        <w:jc w:val="center"/>
        <w:rPr>
          <w:rFonts w:ascii="方正小标宋_GBK" w:eastAsia="方正小标宋_GBK" w:hAnsi="华文中宋"/>
          <w:snapToGrid w:val="0"/>
          <w:kern w:val="0"/>
          <w:sz w:val="44"/>
          <w:szCs w:val="44"/>
          <w:lang w:val="zh-CN"/>
        </w:rPr>
      </w:pPr>
      <w:r>
        <w:rPr>
          <w:rFonts w:ascii="方正小标宋_GBK" w:eastAsia="方正小标宋_GBK" w:hAnsi="华文中宋" w:cs="方正小标宋_GBK" w:hint="eastAsia"/>
          <w:snapToGrid w:val="0"/>
          <w:kern w:val="0"/>
          <w:sz w:val="44"/>
          <w:szCs w:val="44"/>
          <w:lang w:val="zh-CN"/>
        </w:rPr>
        <w:t>教学质量抽测实施方案</w:t>
      </w:r>
    </w:p>
    <w:p w:rsidR="00925527" w:rsidRDefault="00925527">
      <w:pPr>
        <w:spacing w:line="560" w:lineRule="exact"/>
        <w:jc w:val="center"/>
        <w:rPr>
          <w:rFonts w:ascii="方正小标宋_GBK" w:eastAsia="方正小标宋_GBK"/>
          <w:snapToGrid w:val="0"/>
          <w:kern w:val="0"/>
          <w:sz w:val="44"/>
          <w:szCs w:val="44"/>
          <w:lang w:val="zh-CN"/>
        </w:rPr>
      </w:pPr>
    </w:p>
    <w:p w:rsidR="00925527" w:rsidRDefault="000D2B9B">
      <w:pPr>
        <w:widowControl/>
        <w:spacing w:line="560" w:lineRule="exact"/>
        <w:ind w:firstLineChars="196" w:firstLine="627"/>
        <w:jc w:val="left"/>
        <w:rPr>
          <w:rFonts w:ascii="仿宋_GB2312" w:eastAsia="仿宋_GB2312" w:hAnsi="仿宋_GB2312"/>
          <w:snapToGrid w:val="0"/>
          <w:kern w:val="0"/>
          <w:sz w:val="32"/>
          <w:szCs w:val="32"/>
        </w:rPr>
      </w:pPr>
      <w:r>
        <w:rPr>
          <w:rFonts w:ascii="仿宋_GB2312" w:eastAsia="仿宋_GB2312" w:hAnsi="仿宋_GB2312" w:cs="仿宋_GB2312" w:hint="eastAsia"/>
          <w:snapToGrid w:val="0"/>
          <w:kern w:val="0"/>
          <w:sz w:val="32"/>
          <w:szCs w:val="32"/>
        </w:rPr>
        <w:t>为加强对学生文化素质的培养，进一步完善中职教育人才培养质量监控体系，做好</w:t>
      </w:r>
      <w:r>
        <w:rPr>
          <w:rFonts w:ascii="仿宋_GB2312" w:eastAsia="仿宋_GB2312" w:hAnsi="仿宋_GB2312" w:cs="仿宋_GB2312"/>
          <w:snapToGrid w:val="0"/>
          <w:kern w:val="0"/>
          <w:sz w:val="32"/>
          <w:szCs w:val="32"/>
        </w:rPr>
        <w:t>2017</w:t>
      </w:r>
      <w:r>
        <w:rPr>
          <w:rFonts w:ascii="仿宋_GB2312" w:eastAsia="仿宋_GB2312" w:hAnsi="仿宋_GB2312" w:cs="仿宋_GB2312" w:hint="eastAsia"/>
          <w:snapToGrid w:val="0"/>
          <w:kern w:val="0"/>
          <w:sz w:val="32"/>
          <w:szCs w:val="32"/>
        </w:rPr>
        <w:t>年株洲市中等职业学校语文、数学课程教学质量抽测工作，特制定本方案。</w:t>
      </w:r>
    </w:p>
    <w:p w:rsidR="00925527" w:rsidRDefault="000D2B9B">
      <w:pPr>
        <w:widowControl/>
        <w:spacing w:line="560" w:lineRule="exact"/>
        <w:ind w:firstLineChars="196" w:firstLine="627"/>
        <w:jc w:val="left"/>
        <w:rPr>
          <w:rFonts w:ascii="黑体" w:eastAsia="黑体"/>
          <w:snapToGrid w:val="0"/>
          <w:kern w:val="0"/>
          <w:sz w:val="32"/>
          <w:szCs w:val="32"/>
        </w:rPr>
      </w:pPr>
      <w:r>
        <w:rPr>
          <w:rFonts w:ascii="黑体" w:eastAsia="黑体" w:cs="黑体" w:hint="eastAsia"/>
          <w:snapToGrid w:val="0"/>
          <w:kern w:val="0"/>
          <w:sz w:val="32"/>
          <w:szCs w:val="32"/>
        </w:rPr>
        <w:t>一、抽测标准</w:t>
      </w:r>
    </w:p>
    <w:p w:rsidR="00925527" w:rsidRDefault="000D2B9B">
      <w:pPr>
        <w:widowControl/>
        <w:spacing w:line="560" w:lineRule="exact"/>
        <w:ind w:firstLineChars="196" w:firstLine="627"/>
        <w:jc w:val="left"/>
        <w:rPr>
          <w:rFonts w:ascii="仿宋_GB2312" w:eastAsia="仿宋_GB2312"/>
          <w:snapToGrid w:val="0"/>
          <w:kern w:val="0"/>
          <w:sz w:val="32"/>
          <w:szCs w:val="32"/>
          <w:lang w:val="zh-CN"/>
        </w:rPr>
      </w:pPr>
      <w:r>
        <w:rPr>
          <w:rFonts w:ascii="仿宋_GB2312" w:eastAsia="仿宋_GB2312" w:cs="仿宋_GB2312" w:hint="eastAsia"/>
          <w:snapToGrid w:val="0"/>
          <w:kern w:val="0"/>
          <w:sz w:val="32"/>
          <w:szCs w:val="32"/>
        </w:rPr>
        <w:t>按照部颁语文、数学教学大纲要求，结合</w:t>
      </w:r>
      <w:r>
        <w:rPr>
          <w:rFonts w:ascii="仿宋_GB2312" w:eastAsia="仿宋_GB2312" w:cs="仿宋_GB2312" w:hint="eastAsia"/>
          <w:snapToGrid w:val="0"/>
          <w:kern w:val="0"/>
          <w:sz w:val="32"/>
          <w:szCs w:val="32"/>
          <w:lang w:val="zh-CN"/>
        </w:rPr>
        <w:t>《</w:t>
      </w:r>
      <w:r>
        <w:rPr>
          <w:rFonts w:ascii="仿宋_GB2312" w:eastAsia="仿宋_GB2312" w:cs="仿宋_GB2312"/>
          <w:snapToGrid w:val="0"/>
          <w:kern w:val="0"/>
          <w:sz w:val="32"/>
          <w:szCs w:val="32"/>
          <w:lang w:val="zh-CN"/>
        </w:rPr>
        <w:t>201</w:t>
      </w:r>
      <w:r>
        <w:rPr>
          <w:rFonts w:ascii="仿宋_GB2312" w:eastAsia="仿宋_GB2312" w:cs="仿宋_GB2312"/>
          <w:snapToGrid w:val="0"/>
          <w:kern w:val="0"/>
          <w:sz w:val="32"/>
          <w:szCs w:val="32"/>
        </w:rPr>
        <w:t>7</w:t>
      </w:r>
      <w:r>
        <w:rPr>
          <w:rFonts w:ascii="仿宋_GB2312" w:eastAsia="仿宋_GB2312" w:cs="仿宋_GB2312" w:hint="eastAsia"/>
          <w:snapToGrid w:val="0"/>
          <w:kern w:val="0"/>
          <w:sz w:val="32"/>
          <w:szCs w:val="32"/>
          <w:lang w:val="zh-CN"/>
        </w:rPr>
        <w:t>年株洲市中等职业学校语文教学质量检测标准》和《</w:t>
      </w:r>
      <w:r>
        <w:rPr>
          <w:rFonts w:ascii="仿宋_GB2312" w:eastAsia="仿宋_GB2312" w:cs="仿宋_GB2312"/>
          <w:snapToGrid w:val="0"/>
          <w:kern w:val="0"/>
          <w:sz w:val="32"/>
          <w:szCs w:val="32"/>
          <w:lang w:val="zh-CN"/>
        </w:rPr>
        <w:t>201</w:t>
      </w:r>
      <w:r>
        <w:rPr>
          <w:rFonts w:ascii="仿宋_GB2312" w:eastAsia="仿宋_GB2312" w:cs="仿宋_GB2312"/>
          <w:snapToGrid w:val="0"/>
          <w:kern w:val="0"/>
          <w:sz w:val="32"/>
          <w:szCs w:val="32"/>
        </w:rPr>
        <w:t>7</w:t>
      </w:r>
      <w:r>
        <w:rPr>
          <w:rFonts w:ascii="仿宋_GB2312" w:eastAsia="仿宋_GB2312" w:cs="仿宋_GB2312" w:hint="eastAsia"/>
          <w:snapToGrid w:val="0"/>
          <w:kern w:val="0"/>
          <w:sz w:val="32"/>
          <w:szCs w:val="32"/>
          <w:lang w:val="zh-CN"/>
        </w:rPr>
        <w:t>年株洲市中等职业学校数学教学质量检测标准》，组织命题。语文检测时量为</w:t>
      </w:r>
      <w:r>
        <w:rPr>
          <w:rFonts w:ascii="仿宋_GB2312" w:eastAsia="仿宋_GB2312" w:cs="仿宋_GB2312"/>
          <w:snapToGrid w:val="0"/>
          <w:kern w:val="0"/>
          <w:sz w:val="32"/>
          <w:szCs w:val="32"/>
          <w:lang w:val="zh-CN"/>
        </w:rPr>
        <w:t>120</w:t>
      </w:r>
      <w:r>
        <w:rPr>
          <w:rFonts w:ascii="仿宋_GB2312" w:eastAsia="仿宋_GB2312" w:cs="仿宋_GB2312" w:hint="eastAsia"/>
          <w:snapToGrid w:val="0"/>
          <w:kern w:val="0"/>
          <w:sz w:val="32"/>
          <w:szCs w:val="32"/>
          <w:lang w:val="zh-CN"/>
        </w:rPr>
        <w:t>分钟，数学检测时量为</w:t>
      </w:r>
      <w:r>
        <w:rPr>
          <w:rFonts w:ascii="仿宋_GB2312" w:eastAsia="仿宋_GB2312" w:cs="仿宋_GB2312"/>
          <w:snapToGrid w:val="0"/>
          <w:kern w:val="0"/>
          <w:sz w:val="32"/>
          <w:szCs w:val="32"/>
          <w:lang w:val="zh-CN"/>
        </w:rPr>
        <w:t>90</w:t>
      </w:r>
      <w:r>
        <w:rPr>
          <w:rFonts w:ascii="仿宋_GB2312" w:eastAsia="仿宋_GB2312" w:cs="仿宋_GB2312" w:hint="eastAsia"/>
          <w:snapToGrid w:val="0"/>
          <w:kern w:val="0"/>
          <w:sz w:val="32"/>
          <w:szCs w:val="32"/>
          <w:lang w:val="zh-CN"/>
        </w:rPr>
        <w:t>分钟。</w:t>
      </w:r>
    </w:p>
    <w:p w:rsidR="00925527" w:rsidRDefault="000D2B9B">
      <w:pPr>
        <w:widowControl/>
        <w:spacing w:line="560" w:lineRule="exact"/>
        <w:ind w:firstLineChars="196" w:firstLine="627"/>
        <w:jc w:val="left"/>
        <w:rPr>
          <w:rFonts w:ascii="仿宋_GB2312" w:eastAsia="仿宋_GB2312"/>
          <w:snapToGrid w:val="0"/>
          <w:kern w:val="0"/>
          <w:sz w:val="32"/>
          <w:szCs w:val="32"/>
          <w:lang w:val="zh-CN"/>
        </w:rPr>
      </w:pPr>
      <w:r>
        <w:rPr>
          <w:rFonts w:ascii="仿宋_GB2312" w:eastAsia="仿宋_GB2312" w:cs="仿宋_GB2312" w:hint="eastAsia"/>
          <w:snapToGrid w:val="0"/>
          <w:kern w:val="0"/>
          <w:sz w:val="32"/>
          <w:szCs w:val="32"/>
          <w:lang w:val="zh-CN"/>
        </w:rPr>
        <w:t>《检测标准》将于</w:t>
      </w:r>
      <w:r>
        <w:rPr>
          <w:rFonts w:ascii="仿宋_GB2312" w:eastAsia="仿宋_GB2312" w:cs="仿宋_GB2312"/>
          <w:snapToGrid w:val="0"/>
          <w:kern w:val="0"/>
          <w:sz w:val="32"/>
          <w:szCs w:val="32"/>
        </w:rPr>
        <w:t>5</w:t>
      </w:r>
      <w:r>
        <w:rPr>
          <w:rFonts w:ascii="仿宋_GB2312" w:eastAsia="仿宋_GB2312" w:cs="仿宋_GB2312" w:hint="eastAsia"/>
          <w:snapToGrid w:val="0"/>
          <w:kern w:val="0"/>
          <w:sz w:val="32"/>
          <w:szCs w:val="32"/>
        </w:rPr>
        <w:t>月中旬在“株洲职教”</w:t>
      </w:r>
      <w:r>
        <w:rPr>
          <w:rFonts w:ascii="仿宋_GB2312" w:eastAsia="仿宋_GB2312" w:cs="仿宋_GB2312"/>
          <w:snapToGrid w:val="0"/>
          <w:kern w:val="0"/>
          <w:sz w:val="32"/>
          <w:szCs w:val="32"/>
        </w:rPr>
        <w:t>QQ</w:t>
      </w:r>
      <w:r>
        <w:rPr>
          <w:rFonts w:ascii="仿宋_GB2312" w:eastAsia="仿宋_GB2312" w:cs="仿宋_GB2312" w:hint="eastAsia"/>
          <w:snapToGrid w:val="0"/>
          <w:kern w:val="0"/>
          <w:sz w:val="32"/>
          <w:szCs w:val="32"/>
        </w:rPr>
        <w:t>群公布。</w:t>
      </w:r>
    </w:p>
    <w:p w:rsidR="00925527" w:rsidRDefault="000D2B9B">
      <w:pPr>
        <w:widowControl/>
        <w:spacing w:line="560" w:lineRule="exact"/>
        <w:ind w:firstLineChars="196" w:firstLine="627"/>
        <w:jc w:val="left"/>
        <w:rPr>
          <w:rFonts w:ascii="黑体" w:eastAsia="黑体" w:hAnsi="黑体"/>
          <w:snapToGrid w:val="0"/>
          <w:kern w:val="0"/>
          <w:sz w:val="32"/>
          <w:szCs w:val="32"/>
        </w:rPr>
      </w:pPr>
      <w:r>
        <w:rPr>
          <w:rFonts w:ascii="黑体" w:eastAsia="黑体" w:hAnsi="黑体" w:cs="黑体" w:hint="eastAsia"/>
          <w:snapToGrid w:val="0"/>
          <w:kern w:val="0"/>
          <w:sz w:val="32"/>
          <w:szCs w:val="32"/>
        </w:rPr>
        <w:t>二、组织领导</w:t>
      </w:r>
    </w:p>
    <w:p w:rsidR="00925527" w:rsidRDefault="000D2B9B">
      <w:pPr>
        <w:widowControl/>
        <w:spacing w:line="560" w:lineRule="exact"/>
        <w:ind w:firstLineChars="196" w:firstLine="630"/>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（一）领导小组</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长：徐晓芳</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副组长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曾立明</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员：各县（市）教育局主管领导、各中职学校（高职高专中职部）校长</w:t>
      </w:r>
    </w:p>
    <w:p w:rsidR="00925527" w:rsidRDefault="000D2B9B">
      <w:pPr>
        <w:widowControl/>
        <w:spacing w:line="560" w:lineRule="exact"/>
        <w:ind w:firstLineChars="200" w:firstLine="643"/>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（二）领导小组下设考务办公室，考务办公室设市教育局职成科，负责具体考务工作。</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主任：曾立明</w:t>
      </w:r>
    </w:p>
    <w:p w:rsidR="00925527" w:rsidRDefault="000D2B9B">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成员：郭毓麟　荣志</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何文明　刘孟龙　龚锦燕　曾姝琦　</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各考点副主任（教学副校长）</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办公室下设考务组、资格审查组、保密组、巡视组、评卷组。</w:t>
      </w:r>
    </w:p>
    <w:p w:rsidR="00925527" w:rsidRDefault="000D2B9B">
      <w:pPr>
        <w:widowControl/>
        <w:spacing w:line="560" w:lineRule="exact"/>
        <w:ind w:firstLineChars="196" w:firstLine="630"/>
        <w:jc w:val="left"/>
        <w:rPr>
          <w:rFonts w:ascii="仿宋_GB2312" w:eastAsia="仿宋_GB2312" w:hAnsi="仿宋_GB2312"/>
          <w:b/>
          <w:bCs/>
          <w:sz w:val="32"/>
          <w:szCs w:val="32"/>
        </w:rPr>
      </w:pPr>
      <w:r>
        <w:rPr>
          <w:rFonts w:ascii="仿宋_GB2312" w:eastAsia="仿宋_GB2312" w:hAnsi="仿宋_GB2312" w:cs="仿宋_GB2312"/>
          <w:b/>
          <w:bCs/>
          <w:sz w:val="32"/>
          <w:szCs w:val="32"/>
        </w:rPr>
        <w:lastRenderedPageBreak/>
        <w:t>1.</w:t>
      </w:r>
      <w:r>
        <w:rPr>
          <w:rFonts w:ascii="仿宋_GB2312" w:eastAsia="仿宋_GB2312" w:hAnsi="仿宋_GB2312" w:cs="仿宋_GB2312" w:hint="eastAsia"/>
          <w:b/>
          <w:bCs/>
          <w:sz w:val="32"/>
          <w:szCs w:val="32"/>
        </w:rPr>
        <w:t>考务组</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组长：荣志</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成员：刘孟龙　曾姝琦　各考点副主任</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职责：负责制定质量抽测实施方案；负责制定考务工作手册；负责安排各考点监考人员及巡视人员；负责安排考场、考室及制作参考学生准考证；负责组织召开全市质量抽测考务工作会议。</w:t>
      </w:r>
    </w:p>
    <w:p w:rsidR="00925527" w:rsidRDefault="000D2B9B">
      <w:pPr>
        <w:widowControl/>
        <w:spacing w:line="560" w:lineRule="exact"/>
        <w:ind w:firstLineChars="200" w:firstLine="643"/>
        <w:jc w:val="left"/>
        <w:rPr>
          <w:rFonts w:ascii="仿宋_GB2312" w:eastAsia="仿宋_GB2312" w:hAnsi="仿宋_GB2312"/>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资格审查组</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组长：郭毓麟</w:t>
      </w:r>
    </w:p>
    <w:p w:rsidR="00925527" w:rsidRDefault="000D2B9B">
      <w:pPr>
        <w:widowControl/>
        <w:spacing w:line="560" w:lineRule="exact"/>
        <w:ind w:firstLineChars="200" w:firstLine="640"/>
        <w:jc w:val="left"/>
        <w:rPr>
          <w:rFonts w:ascii="仿宋_GB2312" w:eastAsia="仿宋_GB2312" w:hAnsi="仿宋_GB2312"/>
          <w:sz w:val="32"/>
          <w:szCs w:val="32"/>
        </w:rPr>
      </w:pPr>
      <w:r>
        <w:rPr>
          <w:rFonts w:ascii="仿宋_GB2312" w:eastAsia="仿宋_GB2312" w:hAnsi="仿宋_GB2312" w:cs="仿宋_GB2312" w:hint="eastAsia"/>
          <w:sz w:val="32"/>
          <w:szCs w:val="32"/>
        </w:rPr>
        <w:t>成员：龚锦燕　曾姝琦</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职责：根据抽测对象的确定原则，负责随机按行政班级抽取参加测试的学生；负责制作被抽测的学生信息表（含学校名称、专业、姓名、性别、身份证号等）；负责公布</w:t>
      </w:r>
      <w:r>
        <w:rPr>
          <w:rFonts w:ascii="仿宋_GB2312" w:eastAsia="仿宋_GB2312" w:hAnsi="仿宋_GB2312" w:cs="仿宋_GB2312" w:hint="eastAsia"/>
          <w:sz w:val="32"/>
          <w:szCs w:val="32"/>
        </w:rPr>
        <w:t>被抽测学生的名单。</w:t>
      </w:r>
    </w:p>
    <w:p w:rsidR="00925527" w:rsidRDefault="000D2B9B">
      <w:pPr>
        <w:widowControl/>
        <w:spacing w:line="560" w:lineRule="exact"/>
        <w:ind w:firstLineChars="196" w:firstLine="630"/>
        <w:jc w:val="left"/>
        <w:rPr>
          <w:rFonts w:ascii="仿宋_GB2312" w:eastAsia="仿宋_GB2312" w:hAnsi="仿宋_GB2312"/>
          <w:b/>
          <w:bCs/>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保密组</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组长：曾姝琦</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成员：市级巡视员　各考点保密员</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职责：负责试卷在命题、制作、运送、保管过程中的保密工作。</w:t>
      </w:r>
    </w:p>
    <w:p w:rsidR="00925527" w:rsidRDefault="000D2B9B">
      <w:pPr>
        <w:widowControl/>
        <w:spacing w:line="560" w:lineRule="exact"/>
        <w:jc w:val="left"/>
        <w:rPr>
          <w:rFonts w:ascii="仿宋_GB2312" w:eastAsia="仿宋_GB2312" w:hAnsi="仿宋_GB2312"/>
          <w:b/>
          <w:bCs/>
          <w:sz w:val="32"/>
          <w:szCs w:val="32"/>
        </w:rPr>
      </w:pPr>
      <w:r>
        <w:rPr>
          <w:rFonts w:ascii="仿宋_GB2312" w:eastAsia="仿宋_GB2312" w:hAnsi="仿宋_GB2312" w:cs="仿宋_GB2312"/>
          <w:b/>
          <w:bCs/>
          <w:sz w:val="32"/>
          <w:szCs w:val="32"/>
        </w:rPr>
        <w:t xml:space="preserve">    4.</w:t>
      </w:r>
      <w:r>
        <w:rPr>
          <w:rFonts w:ascii="仿宋_GB2312" w:eastAsia="仿宋_GB2312" w:hAnsi="仿宋_GB2312" w:cs="仿宋_GB2312" w:hint="eastAsia"/>
          <w:b/>
          <w:bCs/>
          <w:sz w:val="32"/>
          <w:szCs w:val="32"/>
        </w:rPr>
        <w:t>巡视组</w:t>
      </w:r>
    </w:p>
    <w:p w:rsidR="00925527" w:rsidRDefault="000D2B9B">
      <w:pPr>
        <w:widowControl/>
        <w:spacing w:line="56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组长：郭毓麟</w:t>
      </w:r>
    </w:p>
    <w:p w:rsidR="00925527" w:rsidRDefault="000D2B9B">
      <w:pPr>
        <w:widowControl/>
        <w:spacing w:line="56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成员：市级巡视员（各县市教育局负责职成教育的股长）</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职责：负责考点的巡视工作；负责安全运送试卷至考点以及将试卷运回至阅卷地点；负责召开考点监考人员会议；负责抽测实施过程中学生资格审核的抽查。</w:t>
      </w:r>
    </w:p>
    <w:p w:rsidR="00925527" w:rsidRDefault="000D2B9B">
      <w:pPr>
        <w:widowControl/>
        <w:numPr>
          <w:ilvl w:val="0"/>
          <w:numId w:val="1"/>
        </w:numPr>
        <w:spacing w:line="560" w:lineRule="exact"/>
        <w:ind w:firstLineChars="196" w:firstLine="630"/>
        <w:jc w:val="left"/>
        <w:rPr>
          <w:rFonts w:ascii="仿宋_GB2312" w:eastAsia="仿宋_GB2312" w:hAnsi="仿宋_GB2312"/>
          <w:b/>
          <w:bCs/>
          <w:sz w:val="32"/>
          <w:szCs w:val="32"/>
        </w:rPr>
      </w:pPr>
      <w:r>
        <w:rPr>
          <w:rFonts w:ascii="仿宋_GB2312" w:eastAsia="仿宋_GB2312" w:hAnsi="仿宋_GB2312" w:cs="仿宋_GB2312" w:hint="eastAsia"/>
          <w:b/>
          <w:bCs/>
          <w:sz w:val="32"/>
          <w:szCs w:val="32"/>
        </w:rPr>
        <w:t>阅卷组</w:t>
      </w:r>
    </w:p>
    <w:p w:rsidR="00925527" w:rsidRDefault="000D2B9B">
      <w:pPr>
        <w:widowControl/>
        <w:spacing w:line="560" w:lineRule="exact"/>
        <w:jc w:val="left"/>
        <w:rPr>
          <w:rFonts w:ascii="仿宋_GB2312" w:eastAsia="仿宋_GB2312" w:hAnsi="仿宋_GB2312"/>
          <w:sz w:val="32"/>
          <w:szCs w:val="32"/>
        </w:rPr>
      </w:pPr>
      <w:r>
        <w:rPr>
          <w:rFonts w:ascii="仿宋_GB2312" w:eastAsia="仿宋_GB2312" w:hAnsi="仿宋_GB2312" w:cs="仿宋_GB2312"/>
          <w:sz w:val="32"/>
          <w:szCs w:val="32"/>
        </w:rPr>
        <w:lastRenderedPageBreak/>
        <w:t xml:space="preserve">    </w:t>
      </w:r>
      <w:r>
        <w:rPr>
          <w:rFonts w:ascii="仿宋_GB2312" w:eastAsia="仿宋_GB2312" w:hAnsi="仿宋_GB2312" w:cs="仿宋_GB2312" w:hint="eastAsia"/>
          <w:sz w:val="32"/>
          <w:szCs w:val="32"/>
        </w:rPr>
        <w:t>组长：何文明</w:t>
      </w:r>
    </w:p>
    <w:p w:rsidR="00925527" w:rsidRDefault="000D2B9B">
      <w:pPr>
        <w:widowControl/>
        <w:spacing w:line="56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成员：刘孟龙、龚锦燕　曾姝琦</w:t>
      </w:r>
    </w:p>
    <w:p w:rsidR="00925527" w:rsidRDefault="000D2B9B">
      <w:pPr>
        <w:widowControl/>
        <w:spacing w:line="560" w:lineRule="exact"/>
        <w:ind w:firstLineChars="196" w:firstLine="627"/>
        <w:jc w:val="left"/>
        <w:rPr>
          <w:rFonts w:ascii="仿宋_GB2312" w:eastAsia="仿宋_GB2312" w:hAnsi="仿宋_GB2312"/>
          <w:sz w:val="32"/>
          <w:szCs w:val="32"/>
        </w:rPr>
      </w:pPr>
      <w:r>
        <w:rPr>
          <w:rFonts w:ascii="仿宋_GB2312" w:eastAsia="仿宋_GB2312" w:hAnsi="仿宋_GB2312" w:cs="仿宋_GB2312" w:hint="eastAsia"/>
          <w:sz w:val="32"/>
          <w:szCs w:val="32"/>
        </w:rPr>
        <w:t>职责：负责组织试卷评阅与成绩登记。</w:t>
      </w:r>
    </w:p>
    <w:p w:rsidR="00925527" w:rsidRDefault="000D2B9B">
      <w:pPr>
        <w:widowControl/>
        <w:spacing w:line="560" w:lineRule="exact"/>
        <w:ind w:firstLineChars="200" w:firstLine="640"/>
        <w:jc w:val="left"/>
        <w:rPr>
          <w:rFonts w:ascii="黑体" w:eastAsia="黑体" w:hAnsi="黑体"/>
          <w:snapToGrid w:val="0"/>
          <w:kern w:val="0"/>
          <w:sz w:val="32"/>
          <w:szCs w:val="32"/>
        </w:rPr>
      </w:pPr>
      <w:r>
        <w:rPr>
          <w:rFonts w:ascii="黑体" w:eastAsia="黑体" w:hAnsi="黑体" w:cs="黑体" w:hint="eastAsia"/>
          <w:snapToGrid w:val="0"/>
          <w:kern w:val="0"/>
          <w:sz w:val="32"/>
          <w:szCs w:val="32"/>
        </w:rPr>
        <w:t>三、抽测方式</w:t>
      </w:r>
    </w:p>
    <w:p w:rsidR="00925527" w:rsidRDefault="000D2B9B">
      <w:pPr>
        <w:widowControl/>
        <w:spacing w:line="560" w:lineRule="exact"/>
        <w:ind w:firstLineChars="200" w:firstLine="643"/>
        <w:jc w:val="left"/>
        <w:rPr>
          <w:rFonts w:ascii="仿宋_GB2312" w:eastAsia="仿宋_GB2312" w:hAnsi="仿宋_GB2312"/>
          <w:b/>
          <w:bCs/>
          <w:snapToGrid w:val="0"/>
          <w:kern w:val="0"/>
          <w:sz w:val="32"/>
          <w:szCs w:val="32"/>
          <w:lang w:val="zh-CN"/>
        </w:rPr>
      </w:pPr>
      <w:r>
        <w:rPr>
          <w:rFonts w:ascii="仿宋_GB2312" w:eastAsia="仿宋_GB2312" w:hAnsi="仿宋_GB2312" w:cs="仿宋_GB2312"/>
          <w:b/>
          <w:bCs/>
          <w:snapToGrid w:val="0"/>
          <w:kern w:val="0"/>
          <w:sz w:val="32"/>
          <w:szCs w:val="32"/>
        </w:rPr>
        <w:t>1.</w:t>
      </w:r>
      <w:r>
        <w:rPr>
          <w:rFonts w:ascii="仿宋_GB2312" w:eastAsia="仿宋_GB2312" w:hAnsi="仿宋_GB2312" w:cs="仿宋_GB2312" w:hint="eastAsia"/>
          <w:b/>
          <w:bCs/>
          <w:snapToGrid w:val="0"/>
          <w:kern w:val="0"/>
          <w:sz w:val="32"/>
          <w:szCs w:val="32"/>
          <w:lang w:val="zh-CN"/>
        </w:rPr>
        <w:t>抽测对象</w:t>
      </w:r>
    </w:p>
    <w:p w:rsidR="00925527" w:rsidRDefault="000D2B9B">
      <w:pPr>
        <w:widowControl/>
        <w:spacing w:line="560" w:lineRule="exact"/>
        <w:ind w:firstLineChars="200" w:firstLine="640"/>
        <w:jc w:val="left"/>
        <w:rPr>
          <w:rFonts w:ascii="仿宋_GB2312" w:eastAsia="仿宋_GB2312" w:hAnsi="仿宋_GB2312"/>
          <w:snapToGrid w:val="0"/>
          <w:kern w:val="0"/>
          <w:sz w:val="32"/>
          <w:szCs w:val="32"/>
          <w:lang w:val="zh-CN"/>
        </w:rPr>
      </w:pPr>
      <w:r>
        <w:rPr>
          <w:rFonts w:ascii="仿宋_GB2312" w:eastAsia="仿宋_GB2312" w:hAnsi="仿宋_GB2312" w:cs="仿宋_GB2312" w:hint="eastAsia"/>
          <w:snapToGrid w:val="0"/>
          <w:kern w:val="0"/>
          <w:sz w:val="32"/>
          <w:szCs w:val="32"/>
          <w:lang w:val="zh-CN"/>
        </w:rPr>
        <w:t>在“全国中等职业学校学生管理信息系统”注册的</w:t>
      </w:r>
      <w:r>
        <w:rPr>
          <w:rFonts w:ascii="仿宋_GB2312" w:eastAsia="仿宋_GB2312" w:hAnsi="仿宋_GB2312" w:cs="仿宋_GB2312"/>
          <w:snapToGrid w:val="0"/>
          <w:kern w:val="0"/>
          <w:sz w:val="32"/>
          <w:szCs w:val="32"/>
          <w:lang w:val="zh-CN"/>
        </w:rPr>
        <w:t>2015</w:t>
      </w:r>
      <w:r>
        <w:rPr>
          <w:rFonts w:ascii="仿宋_GB2312" w:eastAsia="仿宋_GB2312" w:hAnsi="仿宋_GB2312" w:cs="仿宋_GB2312" w:hint="eastAsia"/>
          <w:snapToGrid w:val="0"/>
          <w:kern w:val="0"/>
          <w:sz w:val="32"/>
          <w:szCs w:val="32"/>
          <w:lang w:val="zh-CN"/>
        </w:rPr>
        <w:t>级学生成建制班级中整班抽取。</w:t>
      </w:r>
    </w:p>
    <w:p w:rsidR="00925527" w:rsidRDefault="000D2B9B">
      <w:pPr>
        <w:widowControl/>
        <w:spacing w:line="560" w:lineRule="exact"/>
        <w:ind w:firstLineChars="200" w:firstLine="640"/>
        <w:jc w:val="left"/>
        <w:rPr>
          <w:rFonts w:ascii="仿宋_GB2312" w:eastAsia="仿宋_GB2312" w:hAnsi="仿宋_GB2312"/>
          <w:snapToGrid w:val="0"/>
          <w:kern w:val="0"/>
          <w:sz w:val="32"/>
          <w:szCs w:val="32"/>
        </w:rPr>
      </w:pPr>
      <w:r>
        <w:rPr>
          <w:rFonts w:ascii="仿宋_GB2312" w:eastAsia="仿宋_GB2312" w:hAnsi="仿宋_GB2312" w:cs="仿宋_GB2312" w:hint="eastAsia"/>
          <w:snapToGrid w:val="0"/>
          <w:kern w:val="0"/>
          <w:sz w:val="32"/>
          <w:szCs w:val="32"/>
          <w:lang w:val="zh-CN"/>
        </w:rPr>
        <w:t>具体抽取办法：</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snapToGrid w:val="0"/>
          <w:kern w:val="0"/>
          <w:sz w:val="32"/>
          <w:szCs w:val="32"/>
        </w:rPr>
        <w:t>1</w:t>
      </w:r>
      <w:r>
        <w:rPr>
          <w:rFonts w:ascii="仿宋_GB2312" w:eastAsia="仿宋_GB2312" w:hAnsi="仿宋_GB2312" w:cs="仿宋_GB2312" w:hint="eastAsia"/>
          <w:snapToGrid w:val="0"/>
          <w:kern w:val="0"/>
          <w:sz w:val="32"/>
          <w:szCs w:val="32"/>
        </w:rPr>
        <w:t>）每校抽取</w:t>
      </w:r>
      <w:r>
        <w:rPr>
          <w:rFonts w:ascii="仿宋_GB2312" w:eastAsia="仿宋_GB2312" w:hAnsi="仿宋_GB2312" w:cs="仿宋_GB2312"/>
          <w:snapToGrid w:val="0"/>
          <w:kern w:val="0"/>
          <w:sz w:val="32"/>
          <w:szCs w:val="32"/>
          <w:lang w:val="zh-CN"/>
        </w:rPr>
        <w:t>2015</w:t>
      </w:r>
      <w:r>
        <w:rPr>
          <w:rFonts w:ascii="仿宋_GB2312" w:eastAsia="仿宋_GB2312" w:hAnsi="仿宋_GB2312" w:cs="仿宋_GB2312" w:hint="eastAsia"/>
          <w:snapToGrid w:val="0"/>
          <w:kern w:val="0"/>
          <w:sz w:val="32"/>
          <w:szCs w:val="32"/>
          <w:lang w:val="zh-CN"/>
        </w:rPr>
        <w:t>级在</w:t>
      </w:r>
      <w:r>
        <w:rPr>
          <w:rFonts w:ascii="仿宋_GB2312" w:eastAsia="仿宋_GB2312" w:hAnsi="仿宋_GB2312" w:cs="仿宋_GB2312" w:hint="eastAsia"/>
          <w:snapToGrid w:val="0"/>
          <w:kern w:val="0"/>
          <w:sz w:val="32"/>
          <w:szCs w:val="32"/>
        </w:rPr>
        <w:t>籍学生成建制班级总数</w:t>
      </w:r>
      <w:r>
        <w:rPr>
          <w:rFonts w:ascii="仿宋_GB2312" w:eastAsia="仿宋_GB2312" w:hAnsi="仿宋_GB2312" w:cs="仿宋_GB2312"/>
          <w:snapToGrid w:val="0"/>
          <w:kern w:val="0"/>
          <w:sz w:val="32"/>
          <w:szCs w:val="32"/>
        </w:rPr>
        <w:t>50%</w:t>
      </w:r>
      <w:r>
        <w:rPr>
          <w:rFonts w:ascii="仿宋_GB2312" w:eastAsia="仿宋_GB2312" w:hAnsi="仿宋_GB2312" w:cs="仿宋_GB2312" w:hint="eastAsia"/>
          <w:snapToGrid w:val="0"/>
          <w:kern w:val="0"/>
          <w:sz w:val="32"/>
          <w:szCs w:val="32"/>
        </w:rPr>
        <w:t>班级的整班</w:t>
      </w:r>
      <w:r>
        <w:rPr>
          <w:rFonts w:ascii="仿宋_GB2312" w:eastAsia="仿宋_GB2312" w:hAnsi="仿宋_GB2312" w:cs="仿宋_GB2312" w:hint="eastAsia"/>
          <w:snapToGrid w:val="0"/>
          <w:kern w:val="0"/>
          <w:sz w:val="32"/>
          <w:szCs w:val="32"/>
          <w:lang w:val="zh-CN"/>
        </w:rPr>
        <w:t>学生。（</w:t>
      </w:r>
      <w:r>
        <w:rPr>
          <w:rFonts w:ascii="仿宋_GB2312" w:eastAsia="仿宋_GB2312" w:hAnsi="仿宋_GB2312" w:cs="仿宋_GB2312"/>
          <w:snapToGrid w:val="0"/>
          <w:kern w:val="0"/>
          <w:sz w:val="32"/>
          <w:szCs w:val="32"/>
          <w:lang w:val="zh-CN"/>
        </w:rPr>
        <w:t>2</w:t>
      </w:r>
      <w:r>
        <w:rPr>
          <w:rFonts w:ascii="仿宋_GB2312" w:eastAsia="仿宋_GB2312" w:hAnsi="仿宋_GB2312" w:cs="仿宋_GB2312" w:hint="eastAsia"/>
          <w:snapToGrid w:val="0"/>
          <w:kern w:val="0"/>
          <w:sz w:val="32"/>
          <w:szCs w:val="32"/>
          <w:lang w:val="zh-CN"/>
        </w:rPr>
        <w:t>）</w:t>
      </w:r>
      <w:r>
        <w:rPr>
          <w:rFonts w:ascii="仿宋_GB2312" w:eastAsia="仿宋_GB2312" w:hAnsi="仿宋_GB2312" w:cs="仿宋_GB2312"/>
          <w:snapToGrid w:val="0"/>
          <w:kern w:val="0"/>
          <w:sz w:val="32"/>
          <w:szCs w:val="32"/>
          <w:lang w:val="zh-CN"/>
        </w:rPr>
        <w:t>2015</w:t>
      </w:r>
      <w:r>
        <w:rPr>
          <w:rFonts w:ascii="仿宋_GB2312" w:eastAsia="仿宋_GB2312" w:hAnsi="仿宋_GB2312" w:cs="仿宋_GB2312" w:hint="eastAsia"/>
          <w:snapToGrid w:val="0"/>
          <w:kern w:val="0"/>
          <w:sz w:val="32"/>
          <w:szCs w:val="32"/>
          <w:lang w:val="zh-CN"/>
        </w:rPr>
        <w:t>级在</w:t>
      </w:r>
      <w:r>
        <w:rPr>
          <w:rFonts w:ascii="仿宋_GB2312" w:eastAsia="仿宋_GB2312" w:hAnsi="仿宋_GB2312" w:cs="仿宋_GB2312" w:hint="eastAsia"/>
          <w:snapToGrid w:val="0"/>
          <w:kern w:val="0"/>
          <w:sz w:val="32"/>
          <w:szCs w:val="32"/>
        </w:rPr>
        <w:t>籍学生成建制</w:t>
      </w:r>
      <w:r>
        <w:rPr>
          <w:rFonts w:ascii="仿宋_GB2312" w:eastAsia="仿宋_GB2312" w:hAnsi="仿宋_GB2312" w:cs="仿宋_GB2312" w:hint="eastAsia"/>
          <w:snapToGrid w:val="0"/>
          <w:kern w:val="0"/>
          <w:sz w:val="32"/>
          <w:szCs w:val="32"/>
          <w:lang w:val="zh-CN"/>
        </w:rPr>
        <w:t>班级数为单数的学校，按照（班级总数</w:t>
      </w:r>
      <w:r>
        <w:rPr>
          <w:rFonts w:ascii="仿宋_GB2312" w:eastAsia="仿宋_GB2312" w:hAnsi="仿宋_GB2312" w:cs="仿宋_GB2312"/>
          <w:snapToGrid w:val="0"/>
          <w:kern w:val="0"/>
          <w:sz w:val="32"/>
          <w:szCs w:val="32"/>
          <w:lang w:val="zh-CN"/>
        </w:rPr>
        <w:t>+1</w:t>
      </w:r>
      <w:r>
        <w:rPr>
          <w:rFonts w:ascii="仿宋_GB2312" w:eastAsia="仿宋_GB2312" w:hAnsi="仿宋_GB2312" w:cs="仿宋_GB2312" w:hint="eastAsia"/>
          <w:snapToGrid w:val="0"/>
          <w:kern w:val="0"/>
          <w:sz w:val="32"/>
          <w:szCs w:val="32"/>
          <w:lang w:val="zh-CN"/>
        </w:rPr>
        <w:t>）</w:t>
      </w:r>
      <w:r>
        <w:rPr>
          <w:rFonts w:ascii="Arial" w:eastAsia="仿宋_GB2312" w:hAnsi="Arial" w:cs="Arial"/>
          <w:snapToGrid w:val="0"/>
          <w:kern w:val="0"/>
          <w:sz w:val="32"/>
          <w:szCs w:val="32"/>
          <w:lang w:val="zh-CN"/>
        </w:rPr>
        <w:t>×</w:t>
      </w:r>
      <w:r>
        <w:rPr>
          <w:rFonts w:ascii="仿宋_GB2312" w:eastAsia="仿宋_GB2312" w:hAnsi="仿宋_GB2312" w:cs="仿宋_GB2312"/>
          <w:snapToGrid w:val="0"/>
          <w:kern w:val="0"/>
          <w:sz w:val="32"/>
          <w:szCs w:val="32"/>
        </w:rPr>
        <w:t>50%</w:t>
      </w:r>
      <w:r>
        <w:rPr>
          <w:rFonts w:ascii="仿宋_GB2312" w:eastAsia="仿宋_GB2312" w:hAnsi="仿宋_GB2312" w:cs="仿宋_GB2312" w:hint="eastAsia"/>
          <w:snapToGrid w:val="0"/>
          <w:kern w:val="0"/>
          <w:sz w:val="32"/>
          <w:szCs w:val="32"/>
        </w:rPr>
        <w:t>的班级的整班</w:t>
      </w:r>
      <w:r>
        <w:rPr>
          <w:rFonts w:ascii="仿宋_GB2312" w:eastAsia="仿宋_GB2312" w:hAnsi="仿宋_GB2312" w:cs="仿宋_GB2312" w:hint="eastAsia"/>
          <w:snapToGrid w:val="0"/>
          <w:kern w:val="0"/>
          <w:sz w:val="32"/>
          <w:szCs w:val="32"/>
          <w:lang w:val="zh-CN"/>
        </w:rPr>
        <w:t>学生抽取。</w:t>
      </w:r>
      <w:r>
        <w:rPr>
          <w:rFonts w:ascii="仿宋_GB2312" w:eastAsia="仿宋_GB2312" w:hAnsi="仿宋_GB2312" w:cs="仿宋_GB2312"/>
          <w:snapToGrid w:val="0"/>
          <w:kern w:val="0"/>
          <w:sz w:val="32"/>
          <w:szCs w:val="32"/>
          <w:lang w:val="zh-CN"/>
        </w:rPr>
        <w:t>2015</w:t>
      </w:r>
      <w:r>
        <w:rPr>
          <w:rFonts w:ascii="仿宋_GB2312" w:eastAsia="仿宋_GB2312" w:hAnsi="仿宋_GB2312" w:cs="仿宋_GB2312" w:hint="eastAsia"/>
          <w:snapToGrid w:val="0"/>
          <w:kern w:val="0"/>
          <w:sz w:val="32"/>
          <w:szCs w:val="32"/>
          <w:lang w:val="zh-CN"/>
        </w:rPr>
        <w:t>级在籍学生只有一个班级的，全部学生均参加抽测。</w:t>
      </w:r>
    </w:p>
    <w:p w:rsidR="00925527" w:rsidRDefault="000D2B9B">
      <w:pPr>
        <w:widowControl/>
        <w:spacing w:line="560" w:lineRule="exact"/>
        <w:ind w:firstLineChars="196" w:firstLine="630"/>
        <w:jc w:val="left"/>
        <w:rPr>
          <w:rFonts w:ascii="仿宋_GB2312" w:eastAsia="仿宋_GB2312" w:hAnsi="仿宋_GB2312"/>
          <w:snapToGrid w:val="0"/>
          <w:kern w:val="0"/>
          <w:sz w:val="32"/>
          <w:szCs w:val="32"/>
          <w:lang w:val="zh-CN"/>
        </w:rPr>
      </w:pPr>
      <w:r>
        <w:rPr>
          <w:rFonts w:ascii="仿宋_GB2312" w:eastAsia="仿宋_GB2312" w:hAnsi="仿宋_GB2312" w:cs="仿宋_GB2312"/>
          <w:b/>
          <w:bCs/>
          <w:snapToGrid w:val="0"/>
          <w:kern w:val="0"/>
          <w:sz w:val="32"/>
          <w:szCs w:val="32"/>
          <w:lang w:val="zh-CN"/>
        </w:rPr>
        <w:t>2</w:t>
      </w:r>
      <w:r>
        <w:rPr>
          <w:rFonts w:ascii="仿宋_GB2312" w:eastAsia="仿宋_GB2312" w:hAnsi="仿宋_GB2312" w:cs="仿宋_GB2312" w:hint="eastAsia"/>
          <w:b/>
          <w:bCs/>
          <w:snapToGrid w:val="0"/>
          <w:kern w:val="0"/>
          <w:sz w:val="32"/>
          <w:szCs w:val="32"/>
          <w:lang w:val="zh-CN"/>
        </w:rPr>
        <w:t>．时间：</w:t>
      </w:r>
      <w:r>
        <w:rPr>
          <w:rFonts w:ascii="仿宋_GB2312" w:eastAsia="仿宋_GB2312" w:hAnsi="仿宋_GB2312" w:cs="仿宋_GB2312"/>
          <w:snapToGrid w:val="0"/>
          <w:kern w:val="0"/>
          <w:sz w:val="32"/>
          <w:szCs w:val="32"/>
          <w:lang w:val="zh-CN"/>
        </w:rPr>
        <w:t>201</w:t>
      </w:r>
      <w:r>
        <w:rPr>
          <w:rFonts w:ascii="仿宋_GB2312" w:eastAsia="仿宋_GB2312" w:hAnsi="仿宋_GB2312" w:cs="仿宋_GB2312"/>
          <w:snapToGrid w:val="0"/>
          <w:kern w:val="0"/>
          <w:sz w:val="32"/>
          <w:szCs w:val="32"/>
        </w:rPr>
        <w:t>7</w:t>
      </w:r>
      <w:r>
        <w:rPr>
          <w:rFonts w:ascii="仿宋_GB2312" w:eastAsia="仿宋_GB2312" w:hAnsi="仿宋_GB2312" w:cs="仿宋_GB2312" w:hint="eastAsia"/>
          <w:snapToGrid w:val="0"/>
          <w:kern w:val="0"/>
          <w:sz w:val="32"/>
          <w:szCs w:val="32"/>
          <w:lang w:val="zh-CN"/>
        </w:rPr>
        <w:t>年</w:t>
      </w:r>
      <w:r>
        <w:rPr>
          <w:rFonts w:ascii="仿宋_GB2312" w:eastAsia="仿宋_GB2312" w:hAnsi="仿宋_GB2312" w:cs="仿宋_GB2312"/>
          <w:snapToGrid w:val="0"/>
          <w:kern w:val="0"/>
          <w:sz w:val="32"/>
          <w:szCs w:val="32"/>
          <w:lang w:val="zh-CN"/>
        </w:rPr>
        <w:t>6</w:t>
      </w:r>
      <w:r>
        <w:rPr>
          <w:rFonts w:ascii="仿宋_GB2312" w:eastAsia="仿宋_GB2312" w:hAnsi="仿宋_GB2312" w:cs="仿宋_GB2312" w:hint="eastAsia"/>
          <w:snapToGrid w:val="0"/>
          <w:kern w:val="0"/>
          <w:sz w:val="32"/>
          <w:szCs w:val="32"/>
          <w:lang w:val="zh-CN"/>
        </w:rPr>
        <w:t>月</w:t>
      </w:r>
      <w:r>
        <w:rPr>
          <w:rFonts w:ascii="仿宋_GB2312" w:eastAsia="仿宋_GB2312" w:hAnsi="仿宋_GB2312" w:cs="仿宋_GB2312"/>
          <w:snapToGrid w:val="0"/>
          <w:kern w:val="0"/>
          <w:sz w:val="32"/>
          <w:szCs w:val="32"/>
          <w:lang w:val="zh-CN"/>
        </w:rPr>
        <w:t>15</w:t>
      </w:r>
      <w:r>
        <w:rPr>
          <w:rFonts w:ascii="仿宋_GB2312" w:eastAsia="仿宋_GB2312" w:hAnsi="仿宋_GB2312" w:cs="仿宋_GB2312" w:hint="eastAsia"/>
          <w:snapToGrid w:val="0"/>
          <w:kern w:val="0"/>
          <w:sz w:val="32"/>
          <w:szCs w:val="32"/>
          <w:lang w:val="zh-CN"/>
        </w:rPr>
        <w:t>日（星期四）</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210"/>
        <w:gridCol w:w="3360"/>
      </w:tblGrid>
      <w:tr w:rsidR="00925527">
        <w:trPr>
          <w:jc w:val="center"/>
        </w:trPr>
        <w:tc>
          <w:tcPr>
            <w:tcW w:w="1704" w:type="dxa"/>
          </w:tcPr>
          <w:p w:rsidR="00925527" w:rsidRDefault="000D2B9B">
            <w:pPr>
              <w:widowControl/>
              <w:spacing w:line="560" w:lineRule="exact"/>
              <w:jc w:val="center"/>
              <w:rPr>
                <w:rFonts w:ascii="仿宋_GB2312" w:eastAsia="仿宋_GB2312" w:hAnsi="仿宋_GB2312"/>
                <w:b/>
                <w:bCs/>
                <w:snapToGrid w:val="0"/>
                <w:kern w:val="0"/>
                <w:sz w:val="32"/>
                <w:szCs w:val="32"/>
                <w:lang w:val="zh-CN"/>
              </w:rPr>
            </w:pPr>
            <w:r>
              <w:rPr>
                <w:rFonts w:ascii="仿宋_GB2312" w:eastAsia="仿宋_GB2312" w:hAnsi="仿宋_GB2312" w:cs="仿宋_GB2312" w:hint="eastAsia"/>
                <w:b/>
                <w:bCs/>
                <w:snapToGrid w:val="0"/>
                <w:kern w:val="0"/>
                <w:sz w:val="32"/>
                <w:szCs w:val="32"/>
                <w:lang w:val="zh-CN"/>
              </w:rPr>
              <w:t>科目</w:t>
            </w:r>
          </w:p>
        </w:tc>
        <w:tc>
          <w:tcPr>
            <w:tcW w:w="3210" w:type="dxa"/>
          </w:tcPr>
          <w:p w:rsidR="00925527" w:rsidRDefault="000D2B9B">
            <w:pPr>
              <w:widowControl/>
              <w:spacing w:line="560" w:lineRule="exact"/>
              <w:jc w:val="center"/>
              <w:rPr>
                <w:rFonts w:ascii="仿宋_GB2312" w:eastAsia="仿宋_GB2312" w:hAnsi="仿宋_GB2312"/>
                <w:b/>
                <w:bCs/>
                <w:snapToGrid w:val="0"/>
                <w:kern w:val="0"/>
                <w:sz w:val="32"/>
                <w:szCs w:val="32"/>
                <w:lang w:val="zh-CN"/>
              </w:rPr>
            </w:pPr>
            <w:r>
              <w:rPr>
                <w:rFonts w:ascii="仿宋_GB2312" w:eastAsia="仿宋_GB2312" w:hAnsi="仿宋_GB2312" w:cs="仿宋_GB2312" w:hint="eastAsia"/>
                <w:b/>
                <w:bCs/>
                <w:snapToGrid w:val="0"/>
                <w:kern w:val="0"/>
                <w:sz w:val="32"/>
                <w:szCs w:val="32"/>
                <w:lang w:val="zh-CN"/>
              </w:rPr>
              <w:t>考试时间</w:t>
            </w:r>
          </w:p>
        </w:tc>
        <w:tc>
          <w:tcPr>
            <w:tcW w:w="3360" w:type="dxa"/>
          </w:tcPr>
          <w:p w:rsidR="00925527" w:rsidRDefault="000D2B9B">
            <w:pPr>
              <w:widowControl/>
              <w:spacing w:line="560" w:lineRule="exact"/>
              <w:jc w:val="center"/>
              <w:rPr>
                <w:rFonts w:ascii="仿宋_GB2312" w:eastAsia="仿宋_GB2312" w:hAnsi="仿宋_GB2312"/>
                <w:b/>
                <w:bCs/>
                <w:snapToGrid w:val="0"/>
                <w:kern w:val="0"/>
                <w:sz w:val="32"/>
                <w:szCs w:val="32"/>
                <w:lang w:val="zh-CN"/>
              </w:rPr>
            </w:pPr>
            <w:r>
              <w:rPr>
                <w:rFonts w:ascii="仿宋_GB2312" w:eastAsia="仿宋_GB2312" w:hAnsi="仿宋_GB2312" w:cs="仿宋_GB2312" w:hint="eastAsia"/>
                <w:b/>
                <w:bCs/>
                <w:snapToGrid w:val="0"/>
                <w:kern w:val="0"/>
                <w:sz w:val="32"/>
                <w:szCs w:val="32"/>
                <w:lang w:val="zh-CN"/>
              </w:rPr>
              <w:t>时量</w:t>
            </w:r>
          </w:p>
        </w:tc>
      </w:tr>
      <w:tr w:rsidR="00925527">
        <w:trPr>
          <w:jc w:val="center"/>
        </w:trPr>
        <w:tc>
          <w:tcPr>
            <w:tcW w:w="1704" w:type="dxa"/>
          </w:tcPr>
          <w:p w:rsidR="00925527" w:rsidRDefault="000D2B9B">
            <w:pPr>
              <w:widowControl/>
              <w:spacing w:line="560" w:lineRule="exact"/>
              <w:jc w:val="center"/>
              <w:rPr>
                <w:rFonts w:ascii="仿宋_GB2312" w:eastAsia="仿宋_GB2312" w:hAnsi="仿宋_GB2312"/>
                <w:snapToGrid w:val="0"/>
                <w:kern w:val="0"/>
                <w:sz w:val="32"/>
                <w:szCs w:val="32"/>
                <w:lang w:val="zh-CN"/>
              </w:rPr>
            </w:pPr>
            <w:r>
              <w:rPr>
                <w:rFonts w:ascii="仿宋_GB2312" w:eastAsia="仿宋_GB2312" w:hAnsi="仿宋_GB2312" w:cs="仿宋_GB2312" w:hint="eastAsia"/>
                <w:snapToGrid w:val="0"/>
                <w:kern w:val="0"/>
                <w:sz w:val="32"/>
                <w:szCs w:val="32"/>
                <w:lang w:val="zh-CN"/>
              </w:rPr>
              <w:t>语文</w:t>
            </w:r>
          </w:p>
        </w:tc>
        <w:tc>
          <w:tcPr>
            <w:tcW w:w="3210" w:type="dxa"/>
          </w:tcPr>
          <w:p w:rsidR="00925527" w:rsidRDefault="000D2B9B">
            <w:pPr>
              <w:widowControl/>
              <w:spacing w:line="560" w:lineRule="exact"/>
              <w:jc w:val="center"/>
              <w:rPr>
                <w:rFonts w:ascii="仿宋_GB2312" w:eastAsia="仿宋_GB2312" w:hAnsi="仿宋_GB2312" w:cs="仿宋_GB2312"/>
                <w:snapToGrid w:val="0"/>
                <w:kern w:val="0"/>
                <w:sz w:val="32"/>
                <w:szCs w:val="32"/>
                <w:lang w:val="zh-CN"/>
              </w:rPr>
            </w:pPr>
            <w:r>
              <w:rPr>
                <w:rFonts w:ascii="仿宋_GB2312" w:eastAsia="仿宋_GB2312" w:hAnsi="仿宋_GB2312" w:cs="仿宋_GB2312"/>
                <w:snapToGrid w:val="0"/>
                <w:kern w:val="0"/>
                <w:sz w:val="32"/>
                <w:szCs w:val="32"/>
                <w:lang w:val="zh-CN"/>
              </w:rPr>
              <w:t>9:30—11: 30</w:t>
            </w:r>
          </w:p>
        </w:tc>
        <w:tc>
          <w:tcPr>
            <w:tcW w:w="3360" w:type="dxa"/>
          </w:tcPr>
          <w:p w:rsidR="00925527" w:rsidRDefault="000D2B9B">
            <w:pPr>
              <w:widowControl/>
              <w:spacing w:line="560" w:lineRule="exact"/>
              <w:jc w:val="center"/>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120</w:t>
            </w:r>
            <w:r>
              <w:rPr>
                <w:rFonts w:ascii="仿宋_GB2312" w:eastAsia="仿宋_GB2312" w:hAnsi="仿宋_GB2312" w:cs="仿宋_GB2312" w:hint="eastAsia"/>
                <w:snapToGrid w:val="0"/>
                <w:kern w:val="0"/>
                <w:sz w:val="32"/>
                <w:szCs w:val="32"/>
              </w:rPr>
              <w:t>分钟</w:t>
            </w:r>
          </w:p>
        </w:tc>
      </w:tr>
      <w:tr w:rsidR="00925527">
        <w:trPr>
          <w:jc w:val="center"/>
        </w:trPr>
        <w:tc>
          <w:tcPr>
            <w:tcW w:w="1704" w:type="dxa"/>
          </w:tcPr>
          <w:p w:rsidR="00925527" w:rsidRDefault="000D2B9B">
            <w:pPr>
              <w:widowControl/>
              <w:spacing w:line="560" w:lineRule="exact"/>
              <w:jc w:val="center"/>
              <w:rPr>
                <w:rFonts w:ascii="仿宋_GB2312" w:eastAsia="仿宋_GB2312" w:hAnsi="仿宋_GB2312"/>
                <w:snapToGrid w:val="0"/>
                <w:kern w:val="0"/>
                <w:sz w:val="32"/>
                <w:szCs w:val="32"/>
                <w:lang w:val="zh-CN"/>
              </w:rPr>
            </w:pPr>
            <w:r>
              <w:rPr>
                <w:rFonts w:ascii="仿宋_GB2312" w:eastAsia="仿宋_GB2312" w:hAnsi="仿宋_GB2312" w:cs="仿宋_GB2312" w:hint="eastAsia"/>
                <w:snapToGrid w:val="0"/>
                <w:kern w:val="0"/>
                <w:sz w:val="32"/>
                <w:szCs w:val="32"/>
                <w:lang w:val="zh-CN"/>
              </w:rPr>
              <w:t>数学</w:t>
            </w:r>
          </w:p>
        </w:tc>
        <w:tc>
          <w:tcPr>
            <w:tcW w:w="3210" w:type="dxa"/>
          </w:tcPr>
          <w:p w:rsidR="00925527" w:rsidRDefault="000D2B9B">
            <w:pPr>
              <w:widowControl/>
              <w:spacing w:line="560" w:lineRule="exact"/>
              <w:jc w:val="center"/>
              <w:rPr>
                <w:rFonts w:ascii="仿宋_GB2312" w:eastAsia="仿宋_GB2312" w:hAnsi="仿宋_GB2312" w:cs="仿宋_GB2312"/>
                <w:snapToGrid w:val="0"/>
                <w:kern w:val="0"/>
                <w:sz w:val="32"/>
                <w:szCs w:val="32"/>
                <w:lang w:val="zh-CN"/>
              </w:rPr>
            </w:pPr>
            <w:r>
              <w:rPr>
                <w:rFonts w:ascii="仿宋_GB2312" w:eastAsia="仿宋_GB2312" w:hAnsi="仿宋_GB2312" w:cs="仿宋_GB2312"/>
                <w:snapToGrid w:val="0"/>
                <w:kern w:val="0"/>
                <w:sz w:val="32"/>
                <w:szCs w:val="32"/>
                <w:lang w:val="zh-CN"/>
              </w:rPr>
              <w:t>14:30-16:00</w:t>
            </w:r>
          </w:p>
        </w:tc>
        <w:tc>
          <w:tcPr>
            <w:tcW w:w="3360" w:type="dxa"/>
          </w:tcPr>
          <w:p w:rsidR="00925527" w:rsidRDefault="000D2B9B">
            <w:pPr>
              <w:widowControl/>
              <w:spacing w:line="560" w:lineRule="exact"/>
              <w:jc w:val="center"/>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90</w:t>
            </w:r>
            <w:r>
              <w:rPr>
                <w:rFonts w:ascii="仿宋_GB2312" w:eastAsia="仿宋_GB2312" w:hAnsi="仿宋_GB2312" w:cs="仿宋_GB2312" w:hint="eastAsia"/>
                <w:snapToGrid w:val="0"/>
                <w:kern w:val="0"/>
                <w:sz w:val="32"/>
                <w:szCs w:val="32"/>
              </w:rPr>
              <w:t>分钟</w:t>
            </w:r>
          </w:p>
        </w:tc>
      </w:tr>
    </w:tbl>
    <w:p w:rsidR="00925527" w:rsidRDefault="000D2B9B">
      <w:pPr>
        <w:pStyle w:val="ListParagraph1"/>
        <w:widowControl/>
        <w:spacing w:line="560" w:lineRule="exact"/>
        <w:ind w:firstLineChars="196" w:firstLine="630"/>
        <w:jc w:val="left"/>
        <w:rPr>
          <w:rFonts w:ascii="仿宋_GB2312" w:eastAsia="仿宋_GB2312" w:hAnsi="仿宋_GB2312"/>
          <w:b/>
          <w:bCs/>
          <w:snapToGrid w:val="0"/>
          <w:kern w:val="0"/>
          <w:sz w:val="32"/>
          <w:szCs w:val="32"/>
          <w:lang w:val="zh-CN"/>
        </w:rPr>
      </w:pPr>
      <w:r>
        <w:rPr>
          <w:rFonts w:ascii="仿宋_GB2312" w:eastAsia="仿宋_GB2312" w:hAnsi="仿宋_GB2312" w:cs="仿宋_GB2312"/>
          <w:b/>
          <w:bCs/>
          <w:snapToGrid w:val="0"/>
          <w:kern w:val="0"/>
          <w:sz w:val="32"/>
          <w:szCs w:val="32"/>
          <w:lang w:val="zh-CN"/>
        </w:rPr>
        <w:t>3.</w:t>
      </w:r>
      <w:r>
        <w:rPr>
          <w:rFonts w:ascii="仿宋_GB2312" w:eastAsia="仿宋_GB2312" w:hAnsi="仿宋_GB2312" w:cs="仿宋_GB2312" w:hint="eastAsia"/>
          <w:b/>
          <w:bCs/>
          <w:snapToGrid w:val="0"/>
          <w:kern w:val="0"/>
          <w:sz w:val="32"/>
          <w:szCs w:val="32"/>
          <w:lang w:val="zh-CN"/>
        </w:rPr>
        <w:t>考点分布：</w:t>
      </w:r>
      <w:r>
        <w:rPr>
          <w:rFonts w:ascii="仿宋_GB2312" w:eastAsia="仿宋_GB2312" w:hAnsi="仿宋_GB2312" w:cs="仿宋_GB2312" w:hint="eastAsia"/>
          <w:snapToGrid w:val="0"/>
          <w:kern w:val="0"/>
          <w:sz w:val="32"/>
          <w:szCs w:val="32"/>
          <w:lang w:val="zh-CN"/>
        </w:rPr>
        <w:t>见附件</w:t>
      </w:r>
      <w:r>
        <w:rPr>
          <w:rFonts w:ascii="仿宋_GB2312" w:eastAsia="仿宋_GB2312" w:hAnsi="仿宋_GB2312" w:cs="仿宋_GB2312"/>
          <w:snapToGrid w:val="0"/>
          <w:kern w:val="0"/>
          <w:sz w:val="32"/>
          <w:szCs w:val="32"/>
        </w:rPr>
        <w:t>1</w:t>
      </w:r>
    </w:p>
    <w:p w:rsidR="00925527" w:rsidRDefault="000D2B9B">
      <w:pPr>
        <w:pStyle w:val="ListParagraph1"/>
        <w:widowControl/>
        <w:spacing w:line="560" w:lineRule="exact"/>
        <w:ind w:firstLineChars="196" w:firstLine="630"/>
        <w:jc w:val="left"/>
        <w:rPr>
          <w:rFonts w:ascii="仿宋_GB2312" w:eastAsia="仿宋_GB2312" w:hAnsi="仿宋_GB2312"/>
          <w:snapToGrid w:val="0"/>
          <w:kern w:val="0"/>
          <w:sz w:val="32"/>
          <w:szCs w:val="32"/>
          <w:lang w:val="zh-CN"/>
        </w:rPr>
      </w:pPr>
      <w:r>
        <w:rPr>
          <w:rFonts w:ascii="仿宋_GB2312" w:eastAsia="仿宋_GB2312" w:hAnsi="仿宋_GB2312" w:cs="仿宋_GB2312"/>
          <w:b/>
          <w:bCs/>
          <w:snapToGrid w:val="0"/>
          <w:kern w:val="0"/>
          <w:sz w:val="32"/>
          <w:szCs w:val="32"/>
        </w:rPr>
        <w:t>4.</w:t>
      </w:r>
      <w:r>
        <w:rPr>
          <w:rFonts w:ascii="仿宋_GB2312" w:eastAsia="仿宋_GB2312" w:hAnsi="仿宋_GB2312" w:cs="仿宋_GB2312" w:hint="eastAsia"/>
          <w:b/>
          <w:bCs/>
          <w:snapToGrid w:val="0"/>
          <w:kern w:val="0"/>
          <w:sz w:val="32"/>
          <w:szCs w:val="32"/>
          <w:lang w:val="zh-CN"/>
        </w:rPr>
        <w:t>监考：</w:t>
      </w:r>
      <w:r>
        <w:rPr>
          <w:rFonts w:ascii="仿宋_GB2312" w:eastAsia="仿宋_GB2312" w:hAnsi="仿宋_GB2312" w:cs="仿宋_GB2312" w:hint="eastAsia"/>
          <w:snapToGrid w:val="0"/>
          <w:kern w:val="0"/>
          <w:sz w:val="32"/>
          <w:szCs w:val="32"/>
        </w:rPr>
        <w:t>每个考室的监考由一名考点学校的教师和一名其他学校抽派的教师组成（考点学校教师为主监考，外校抽派教师为副监考）</w:t>
      </w:r>
      <w:r>
        <w:rPr>
          <w:rFonts w:ascii="仿宋_GB2312" w:eastAsia="仿宋_GB2312" w:hAnsi="仿宋_GB2312" w:cs="仿宋_GB2312" w:hint="eastAsia"/>
          <w:snapToGrid w:val="0"/>
          <w:kern w:val="0"/>
          <w:sz w:val="32"/>
          <w:szCs w:val="32"/>
          <w:lang w:val="zh-CN"/>
        </w:rPr>
        <w:t>。</w:t>
      </w:r>
    </w:p>
    <w:p w:rsidR="00925527" w:rsidRDefault="000D2B9B">
      <w:pPr>
        <w:pStyle w:val="ListParagraph1"/>
        <w:widowControl/>
        <w:spacing w:line="560" w:lineRule="exact"/>
        <w:ind w:firstLine="643"/>
        <w:jc w:val="left"/>
        <w:rPr>
          <w:rFonts w:ascii="仿宋_GB2312" w:eastAsia="仿宋_GB2312" w:hAnsi="仿宋_GB2312"/>
          <w:snapToGrid w:val="0"/>
          <w:kern w:val="0"/>
          <w:sz w:val="32"/>
          <w:szCs w:val="32"/>
          <w:lang w:val="zh-CN"/>
        </w:rPr>
      </w:pPr>
      <w:r>
        <w:rPr>
          <w:rFonts w:ascii="仿宋_GB2312" w:eastAsia="仿宋_GB2312" w:hAnsi="仿宋_GB2312" w:cs="仿宋_GB2312"/>
          <w:b/>
          <w:bCs/>
          <w:snapToGrid w:val="0"/>
          <w:kern w:val="0"/>
          <w:sz w:val="32"/>
          <w:szCs w:val="32"/>
        </w:rPr>
        <w:t>5.</w:t>
      </w:r>
      <w:r>
        <w:rPr>
          <w:rFonts w:ascii="仿宋_GB2312" w:eastAsia="仿宋_GB2312" w:hAnsi="仿宋_GB2312" w:cs="仿宋_GB2312" w:hint="eastAsia"/>
          <w:b/>
          <w:bCs/>
          <w:snapToGrid w:val="0"/>
          <w:kern w:val="0"/>
          <w:sz w:val="32"/>
          <w:szCs w:val="32"/>
          <w:lang w:val="zh-CN"/>
        </w:rPr>
        <w:t>命题、阅卷：</w:t>
      </w:r>
      <w:r>
        <w:rPr>
          <w:rFonts w:ascii="仿宋_GB2312" w:eastAsia="仿宋_GB2312" w:hAnsi="仿宋_GB2312" w:cs="仿宋_GB2312" w:hint="eastAsia"/>
          <w:snapToGrid w:val="0"/>
          <w:kern w:val="0"/>
          <w:sz w:val="32"/>
          <w:szCs w:val="32"/>
          <w:lang w:val="zh-CN"/>
        </w:rPr>
        <w:t>全市统一命题、制卷、阅卷。抽测结束后由各考点巡视员将试卷带到株洲市幼儿师范学校保密室。</w:t>
      </w:r>
      <w:r>
        <w:rPr>
          <w:rFonts w:ascii="仿宋_GB2312" w:eastAsia="仿宋_GB2312" w:hAnsi="仿宋_GB2312" w:cs="仿宋_GB2312"/>
          <w:snapToGrid w:val="0"/>
          <w:kern w:val="0"/>
          <w:sz w:val="32"/>
          <w:szCs w:val="32"/>
          <w:lang w:val="zh-CN"/>
        </w:rPr>
        <w:t>6</w:t>
      </w:r>
      <w:r>
        <w:rPr>
          <w:rFonts w:ascii="仿宋_GB2312" w:eastAsia="仿宋_GB2312" w:hAnsi="仿宋_GB2312" w:cs="仿宋_GB2312" w:hint="eastAsia"/>
          <w:snapToGrid w:val="0"/>
          <w:kern w:val="0"/>
          <w:sz w:val="32"/>
          <w:szCs w:val="32"/>
          <w:lang w:val="zh-CN"/>
        </w:rPr>
        <w:t>月</w:t>
      </w:r>
      <w:r>
        <w:rPr>
          <w:rFonts w:ascii="仿宋_GB2312" w:eastAsia="仿宋_GB2312" w:hAnsi="仿宋_GB2312" w:cs="仿宋_GB2312"/>
          <w:snapToGrid w:val="0"/>
          <w:kern w:val="0"/>
          <w:sz w:val="32"/>
          <w:szCs w:val="32"/>
          <w:lang w:val="zh-CN"/>
        </w:rPr>
        <w:t>16</w:t>
      </w:r>
      <w:r>
        <w:rPr>
          <w:rFonts w:ascii="仿宋_GB2312" w:eastAsia="仿宋_GB2312" w:hAnsi="仿宋_GB2312" w:cs="仿宋_GB2312" w:hint="eastAsia"/>
          <w:snapToGrid w:val="0"/>
          <w:kern w:val="0"/>
          <w:sz w:val="32"/>
          <w:szCs w:val="32"/>
          <w:lang w:val="zh-CN"/>
        </w:rPr>
        <w:t>、</w:t>
      </w:r>
      <w:r>
        <w:rPr>
          <w:rFonts w:ascii="仿宋_GB2312" w:eastAsia="仿宋_GB2312" w:hAnsi="仿宋_GB2312" w:cs="仿宋_GB2312"/>
          <w:snapToGrid w:val="0"/>
          <w:kern w:val="0"/>
          <w:sz w:val="32"/>
          <w:szCs w:val="32"/>
          <w:lang w:val="zh-CN"/>
        </w:rPr>
        <w:t>17</w:t>
      </w:r>
      <w:r>
        <w:rPr>
          <w:rFonts w:ascii="仿宋_GB2312" w:eastAsia="仿宋_GB2312" w:hAnsi="仿宋_GB2312" w:cs="仿宋_GB2312" w:hint="eastAsia"/>
          <w:snapToGrid w:val="0"/>
          <w:kern w:val="0"/>
          <w:sz w:val="32"/>
          <w:szCs w:val="32"/>
          <w:lang w:val="zh-CN"/>
        </w:rPr>
        <w:t>日统一在株洲市幼儿师范学校阅卷。</w:t>
      </w:r>
    </w:p>
    <w:p w:rsidR="00925527" w:rsidRDefault="000D2B9B">
      <w:pPr>
        <w:widowControl/>
        <w:spacing w:line="560" w:lineRule="exact"/>
        <w:ind w:firstLineChars="196" w:firstLine="627"/>
        <w:jc w:val="left"/>
        <w:rPr>
          <w:rFonts w:ascii="黑体" w:eastAsia="黑体" w:hAnsi="黑体"/>
          <w:snapToGrid w:val="0"/>
          <w:kern w:val="0"/>
          <w:sz w:val="32"/>
          <w:szCs w:val="32"/>
        </w:rPr>
      </w:pPr>
      <w:r>
        <w:rPr>
          <w:rFonts w:ascii="黑体" w:eastAsia="黑体" w:hAnsi="黑体" w:cs="黑体" w:hint="eastAsia"/>
          <w:snapToGrid w:val="0"/>
          <w:kern w:val="0"/>
          <w:sz w:val="32"/>
          <w:szCs w:val="32"/>
        </w:rPr>
        <w:t>四、工作安排</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650"/>
        <w:gridCol w:w="2535"/>
      </w:tblGrid>
      <w:tr w:rsidR="00925527">
        <w:trPr>
          <w:trHeight w:val="930"/>
          <w:jc w:val="center"/>
        </w:trPr>
        <w:tc>
          <w:tcPr>
            <w:tcW w:w="1749" w:type="dxa"/>
            <w:vAlign w:val="center"/>
          </w:tcPr>
          <w:p w:rsidR="00925527" w:rsidRDefault="000D2B9B">
            <w:pPr>
              <w:widowControl/>
              <w:spacing w:line="560" w:lineRule="exact"/>
              <w:jc w:val="center"/>
              <w:rPr>
                <w:rFonts w:ascii="仿宋_GB2312" w:eastAsia="仿宋_GB2312" w:hAnsi="仿宋_GB2312"/>
                <w:b/>
                <w:bCs/>
                <w:snapToGrid w:val="0"/>
                <w:kern w:val="0"/>
                <w:sz w:val="32"/>
                <w:szCs w:val="32"/>
                <w:lang w:val="zh-CN"/>
              </w:rPr>
            </w:pPr>
            <w:r>
              <w:rPr>
                <w:rFonts w:ascii="仿宋_GB2312" w:eastAsia="仿宋_GB2312" w:hAnsi="仿宋_GB2312" w:cs="仿宋_GB2312" w:hint="eastAsia"/>
                <w:b/>
                <w:bCs/>
                <w:snapToGrid w:val="0"/>
                <w:kern w:val="0"/>
                <w:sz w:val="32"/>
                <w:szCs w:val="32"/>
                <w:lang w:val="zh-CN"/>
              </w:rPr>
              <w:lastRenderedPageBreak/>
              <w:t>日</w:t>
            </w:r>
            <w:r>
              <w:rPr>
                <w:rFonts w:ascii="仿宋_GB2312" w:eastAsia="仿宋_GB2312" w:hAnsi="仿宋_GB2312" w:cs="仿宋_GB2312"/>
                <w:b/>
                <w:bCs/>
                <w:snapToGrid w:val="0"/>
                <w:kern w:val="0"/>
                <w:sz w:val="32"/>
                <w:szCs w:val="32"/>
              </w:rPr>
              <w:t xml:space="preserve">  </w:t>
            </w:r>
            <w:r>
              <w:rPr>
                <w:rFonts w:ascii="仿宋_GB2312" w:eastAsia="仿宋_GB2312" w:hAnsi="仿宋_GB2312" w:cs="仿宋_GB2312" w:hint="eastAsia"/>
                <w:b/>
                <w:bCs/>
                <w:snapToGrid w:val="0"/>
                <w:kern w:val="0"/>
                <w:sz w:val="32"/>
                <w:szCs w:val="32"/>
                <w:lang w:val="zh-CN"/>
              </w:rPr>
              <w:t>期</w:t>
            </w:r>
          </w:p>
        </w:tc>
        <w:tc>
          <w:tcPr>
            <w:tcW w:w="4650" w:type="dxa"/>
            <w:vAlign w:val="center"/>
          </w:tcPr>
          <w:p w:rsidR="00925527" w:rsidRDefault="000D2B9B">
            <w:pPr>
              <w:widowControl/>
              <w:spacing w:line="560" w:lineRule="exact"/>
              <w:jc w:val="center"/>
              <w:rPr>
                <w:rFonts w:ascii="仿宋_GB2312" w:eastAsia="仿宋_GB2312" w:hAnsi="仿宋_GB2312"/>
                <w:b/>
                <w:bCs/>
                <w:snapToGrid w:val="0"/>
                <w:kern w:val="0"/>
                <w:sz w:val="32"/>
                <w:szCs w:val="32"/>
                <w:lang w:val="zh-CN"/>
              </w:rPr>
            </w:pPr>
            <w:r>
              <w:rPr>
                <w:rFonts w:ascii="仿宋_GB2312" w:eastAsia="仿宋_GB2312" w:hAnsi="仿宋_GB2312" w:cs="仿宋_GB2312" w:hint="eastAsia"/>
                <w:b/>
                <w:bCs/>
                <w:snapToGrid w:val="0"/>
                <w:kern w:val="0"/>
                <w:sz w:val="32"/>
                <w:szCs w:val="32"/>
                <w:lang w:val="zh-CN"/>
              </w:rPr>
              <w:t>工作内容</w:t>
            </w:r>
          </w:p>
        </w:tc>
        <w:tc>
          <w:tcPr>
            <w:tcW w:w="2535" w:type="dxa"/>
            <w:vAlign w:val="center"/>
          </w:tcPr>
          <w:p w:rsidR="00925527" w:rsidRDefault="000D2B9B">
            <w:pPr>
              <w:widowControl/>
              <w:spacing w:line="560" w:lineRule="exact"/>
              <w:jc w:val="center"/>
              <w:rPr>
                <w:rFonts w:ascii="仿宋_GB2312" w:eastAsia="仿宋_GB2312" w:hAnsi="仿宋_GB2312"/>
                <w:b/>
                <w:bCs/>
                <w:snapToGrid w:val="0"/>
                <w:kern w:val="0"/>
                <w:sz w:val="32"/>
                <w:szCs w:val="32"/>
                <w:lang w:val="zh-CN"/>
              </w:rPr>
            </w:pPr>
            <w:r>
              <w:rPr>
                <w:rFonts w:ascii="仿宋_GB2312" w:eastAsia="仿宋_GB2312" w:hAnsi="仿宋_GB2312" w:cs="仿宋_GB2312" w:hint="eastAsia"/>
                <w:b/>
                <w:bCs/>
                <w:snapToGrid w:val="0"/>
                <w:kern w:val="0"/>
                <w:sz w:val="32"/>
                <w:szCs w:val="32"/>
                <w:lang w:val="zh-CN"/>
              </w:rPr>
              <w:t>负责人</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5</w:t>
            </w:r>
            <w:r>
              <w:rPr>
                <w:rFonts w:cs="宋体" w:hint="eastAsia"/>
                <w:sz w:val="24"/>
                <w:szCs w:val="24"/>
                <w:lang w:val="zh-CN"/>
              </w:rPr>
              <w:t>月</w:t>
            </w:r>
            <w:r>
              <w:rPr>
                <w:sz w:val="24"/>
                <w:szCs w:val="24"/>
                <w:lang w:val="zh-CN"/>
              </w:rPr>
              <w:t>19</w:t>
            </w:r>
            <w:r>
              <w:rPr>
                <w:rFonts w:cs="宋体" w:hint="eastAsia"/>
                <w:sz w:val="24"/>
                <w:szCs w:val="24"/>
                <w:lang w:val="zh-CN"/>
              </w:rPr>
              <w:t>日</w:t>
            </w:r>
          </w:p>
        </w:tc>
        <w:tc>
          <w:tcPr>
            <w:tcW w:w="4650" w:type="dxa"/>
            <w:vAlign w:val="center"/>
          </w:tcPr>
          <w:p w:rsidR="00925527" w:rsidRDefault="000D2B9B">
            <w:pPr>
              <w:rPr>
                <w:sz w:val="24"/>
                <w:szCs w:val="24"/>
                <w:lang w:val="zh-CN"/>
              </w:rPr>
            </w:pPr>
            <w:r>
              <w:rPr>
                <w:rFonts w:cs="宋体" w:hint="eastAsia"/>
                <w:sz w:val="24"/>
                <w:szCs w:val="24"/>
                <w:lang w:val="zh-CN"/>
              </w:rPr>
              <w:t>学校提交</w:t>
            </w:r>
            <w:r>
              <w:rPr>
                <w:sz w:val="24"/>
                <w:szCs w:val="24"/>
                <w:lang w:val="zh-CN"/>
              </w:rPr>
              <w:t>2015</w:t>
            </w:r>
            <w:r>
              <w:rPr>
                <w:rFonts w:cs="宋体" w:hint="eastAsia"/>
                <w:sz w:val="24"/>
                <w:szCs w:val="24"/>
                <w:lang w:val="zh-CN"/>
              </w:rPr>
              <w:t>级所有在</w:t>
            </w:r>
            <w:r>
              <w:rPr>
                <w:rFonts w:cs="宋体" w:hint="eastAsia"/>
                <w:sz w:val="24"/>
                <w:szCs w:val="24"/>
              </w:rPr>
              <w:t>籍学生成建制班级（见附件</w:t>
            </w:r>
            <w:r>
              <w:rPr>
                <w:sz w:val="24"/>
                <w:szCs w:val="24"/>
              </w:rPr>
              <w:t>2</w:t>
            </w:r>
            <w:r>
              <w:rPr>
                <w:rFonts w:cs="宋体" w:hint="eastAsia"/>
                <w:sz w:val="24"/>
                <w:szCs w:val="24"/>
              </w:rPr>
              <w:t>）</w:t>
            </w:r>
          </w:p>
        </w:tc>
        <w:tc>
          <w:tcPr>
            <w:tcW w:w="2535" w:type="dxa"/>
            <w:vAlign w:val="center"/>
          </w:tcPr>
          <w:p w:rsidR="00925527" w:rsidRDefault="000D2B9B">
            <w:pPr>
              <w:jc w:val="center"/>
              <w:rPr>
                <w:sz w:val="24"/>
                <w:szCs w:val="24"/>
                <w:lang w:val="zh-CN"/>
              </w:rPr>
            </w:pPr>
            <w:r>
              <w:rPr>
                <w:rFonts w:cs="宋体" w:hint="eastAsia"/>
                <w:sz w:val="24"/>
                <w:szCs w:val="24"/>
                <w:lang w:val="zh-CN"/>
              </w:rPr>
              <w:t>各学校教学副校长</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5</w:t>
            </w:r>
            <w:r>
              <w:rPr>
                <w:rFonts w:cs="宋体" w:hint="eastAsia"/>
                <w:sz w:val="24"/>
                <w:szCs w:val="24"/>
                <w:lang w:val="zh-CN"/>
              </w:rPr>
              <w:t>月</w:t>
            </w:r>
            <w:r>
              <w:rPr>
                <w:sz w:val="24"/>
                <w:szCs w:val="24"/>
                <w:lang w:val="zh-CN"/>
              </w:rPr>
              <w:t>25</w:t>
            </w:r>
            <w:r>
              <w:rPr>
                <w:rFonts w:cs="宋体" w:hint="eastAsia"/>
                <w:sz w:val="24"/>
                <w:szCs w:val="24"/>
                <w:lang w:val="zh-CN"/>
              </w:rPr>
              <w:t>日</w:t>
            </w:r>
          </w:p>
        </w:tc>
        <w:tc>
          <w:tcPr>
            <w:tcW w:w="4650" w:type="dxa"/>
            <w:vAlign w:val="center"/>
          </w:tcPr>
          <w:p w:rsidR="00925527" w:rsidRDefault="000D2B9B">
            <w:pPr>
              <w:rPr>
                <w:sz w:val="24"/>
                <w:szCs w:val="24"/>
                <w:lang w:val="zh-CN"/>
              </w:rPr>
            </w:pPr>
            <w:r>
              <w:rPr>
                <w:rFonts w:cs="宋体" w:hint="eastAsia"/>
                <w:sz w:val="24"/>
                <w:szCs w:val="24"/>
                <w:lang w:val="zh-CN"/>
              </w:rPr>
              <w:t>学校根据《</w:t>
            </w:r>
            <w:r>
              <w:rPr>
                <w:rFonts w:cs="宋体" w:hint="eastAsia"/>
                <w:sz w:val="24"/>
                <w:szCs w:val="24"/>
              </w:rPr>
              <w:t>各校需推荐交叉监考教师人数安排表</w:t>
            </w:r>
            <w:r>
              <w:rPr>
                <w:rFonts w:cs="宋体" w:hint="eastAsia"/>
                <w:sz w:val="24"/>
                <w:szCs w:val="24"/>
                <w:lang w:val="zh-CN"/>
              </w:rPr>
              <w:t>》（附件</w:t>
            </w:r>
            <w:r>
              <w:rPr>
                <w:sz w:val="24"/>
                <w:szCs w:val="24"/>
              </w:rPr>
              <w:t>3</w:t>
            </w:r>
            <w:r>
              <w:rPr>
                <w:rFonts w:cs="宋体" w:hint="eastAsia"/>
                <w:sz w:val="24"/>
                <w:szCs w:val="24"/>
                <w:lang w:val="zh-CN"/>
              </w:rPr>
              <w:t>）的要求提交</w:t>
            </w:r>
            <w:r>
              <w:rPr>
                <w:rFonts w:cs="宋体" w:hint="eastAsia"/>
                <w:sz w:val="24"/>
                <w:szCs w:val="24"/>
              </w:rPr>
              <w:t>《学校交叉监考抽派教师推荐表》（附件</w:t>
            </w:r>
            <w:r>
              <w:rPr>
                <w:sz w:val="24"/>
                <w:szCs w:val="24"/>
              </w:rPr>
              <w:t>4</w:t>
            </w:r>
            <w:r>
              <w:rPr>
                <w:rFonts w:cs="宋体" w:hint="eastAsia"/>
                <w:sz w:val="24"/>
                <w:szCs w:val="24"/>
              </w:rPr>
              <w:t>）</w:t>
            </w:r>
          </w:p>
        </w:tc>
        <w:tc>
          <w:tcPr>
            <w:tcW w:w="2535" w:type="dxa"/>
            <w:vAlign w:val="center"/>
          </w:tcPr>
          <w:p w:rsidR="00925527" w:rsidRDefault="000D2B9B">
            <w:pPr>
              <w:jc w:val="center"/>
              <w:rPr>
                <w:sz w:val="24"/>
                <w:szCs w:val="24"/>
                <w:lang w:val="zh-CN"/>
              </w:rPr>
            </w:pPr>
            <w:r>
              <w:rPr>
                <w:rFonts w:cs="宋体" w:hint="eastAsia"/>
                <w:sz w:val="24"/>
                <w:szCs w:val="24"/>
                <w:lang w:val="zh-CN"/>
              </w:rPr>
              <w:t>各学校教学副校长</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6</w:t>
            </w:r>
            <w:r>
              <w:rPr>
                <w:rFonts w:cs="宋体" w:hint="eastAsia"/>
                <w:sz w:val="24"/>
                <w:szCs w:val="24"/>
                <w:lang w:val="zh-CN"/>
              </w:rPr>
              <w:t>月</w:t>
            </w:r>
            <w:r>
              <w:rPr>
                <w:sz w:val="24"/>
                <w:szCs w:val="24"/>
                <w:lang w:val="zh-CN"/>
              </w:rPr>
              <w:t>1</w:t>
            </w:r>
            <w:r>
              <w:rPr>
                <w:rFonts w:cs="宋体" w:hint="eastAsia"/>
                <w:sz w:val="24"/>
                <w:szCs w:val="24"/>
                <w:lang w:val="zh-CN"/>
              </w:rPr>
              <w:t>日</w:t>
            </w:r>
          </w:p>
        </w:tc>
        <w:tc>
          <w:tcPr>
            <w:tcW w:w="4650" w:type="dxa"/>
            <w:vAlign w:val="center"/>
          </w:tcPr>
          <w:p w:rsidR="00925527" w:rsidRDefault="000D2B9B">
            <w:pPr>
              <w:rPr>
                <w:sz w:val="24"/>
                <w:szCs w:val="24"/>
                <w:lang w:val="zh-CN"/>
              </w:rPr>
            </w:pPr>
            <w:r>
              <w:rPr>
                <w:rFonts w:cs="宋体" w:hint="eastAsia"/>
                <w:sz w:val="24"/>
                <w:szCs w:val="24"/>
                <w:lang w:val="zh-CN"/>
              </w:rPr>
              <w:t>在“株洲职业教育工作群”和“株洲职教”</w:t>
            </w:r>
            <w:r>
              <w:rPr>
                <w:sz w:val="24"/>
                <w:szCs w:val="24"/>
                <w:lang w:val="zh-CN"/>
              </w:rPr>
              <w:t>QQ</w:t>
            </w:r>
            <w:r>
              <w:rPr>
                <w:rFonts w:cs="宋体" w:hint="eastAsia"/>
                <w:sz w:val="24"/>
                <w:szCs w:val="24"/>
                <w:lang w:val="zh-CN"/>
              </w:rPr>
              <w:t>群公布参加市级抽测的学生名单及监考人员名单</w:t>
            </w:r>
          </w:p>
        </w:tc>
        <w:tc>
          <w:tcPr>
            <w:tcW w:w="2535" w:type="dxa"/>
            <w:vAlign w:val="center"/>
          </w:tcPr>
          <w:p w:rsidR="00925527" w:rsidRDefault="000D2B9B">
            <w:pPr>
              <w:jc w:val="center"/>
              <w:rPr>
                <w:sz w:val="24"/>
                <w:szCs w:val="24"/>
                <w:lang w:val="zh-CN"/>
              </w:rPr>
            </w:pPr>
            <w:r>
              <w:rPr>
                <w:rFonts w:cs="宋体" w:hint="eastAsia"/>
                <w:sz w:val="24"/>
                <w:szCs w:val="24"/>
                <w:lang w:val="zh-CN"/>
              </w:rPr>
              <w:t>郭毓麟、曾姝琦</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6</w:t>
            </w:r>
            <w:r>
              <w:rPr>
                <w:rFonts w:cs="宋体" w:hint="eastAsia"/>
                <w:sz w:val="24"/>
                <w:szCs w:val="24"/>
                <w:lang w:val="zh-CN"/>
              </w:rPr>
              <w:t>月</w:t>
            </w:r>
            <w:r>
              <w:rPr>
                <w:sz w:val="24"/>
                <w:szCs w:val="24"/>
              </w:rPr>
              <w:t>6</w:t>
            </w:r>
            <w:r>
              <w:rPr>
                <w:rFonts w:cs="宋体" w:hint="eastAsia"/>
                <w:sz w:val="24"/>
                <w:szCs w:val="24"/>
                <w:lang w:val="zh-CN"/>
              </w:rPr>
              <w:t>日前</w:t>
            </w:r>
          </w:p>
        </w:tc>
        <w:tc>
          <w:tcPr>
            <w:tcW w:w="4650" w:type="dxa"/>
            <w:vAlign w:val="center"/>
          </w:tcPr>
          <w:p w:rsidR="00925527" w:rsidRDefault="000D2B9B">
            <w:pPr>
              <w:rPr>
                <w:sz w:val="24"/>
                <w:szCs w:val="24"/>
                <w:lang w:val="zh-CN"/>
              </w:rPr>
            </w:pPr>
            <w:r>
              <w:rPr>
                <w:rFonts w:cs="宋体" w:hint="eastAsia"/>
                <w:sz w:val="24"/>
                <w:szCs w:val="24"/>
                <w:lang w:val="zh-CN"/>
              </w:rPr>
              <w:t>考点学校提交考点工作方案（见附件</w:t>
            </w:r>
            <w:r>
              <w:rPr>
                <w:sz w:val="24"/>
                <w:szCs w:val="24"/>
              </w:rPr>
              <w:t>5</w:t>
            </w:r>
            <w:r>
              <w:rPr>
                <w:rFonts w:cs="宋体" w:hint="eastAsia"/>
                <w:sz w:val="24"/>
                <w:szCs w:val="24"/>
                <w:lang w:val="zh-CN"/>
              </w:rPr>
              <w:t>）</w:t>
            </w:r>
          </w:p>
        </w:tc>
        <w:tc>
          <w:tcPr>
            <w:tcW w:w="2535" w:type="dxa"/>
            <w:vAlign w:val="center"/>
          </w:tcPr>
          <w:p w:rsidR="00925527" w:rsidRDefault="000D2B9B">
            <w:pPr>
              <w:jc w:val="center"/>
              <w:rPr>
                <w:sz w:val="24"/>
                <w:szCs w:val="24"/>
                <w:lang w:val="zh-CN"/>
              </w:rPr>
            </w:pPr>
            <w:r>
              <w:rPr>
                <w:rFonts w:cs="宋体" w:hint="eastAsia"/>
                <w:sz w:val="24"/>
                <w:szCs w:val="24"/>
                <w:lang w:val="zh-CN"/>
              </w:rPr>
              <w:t>各考点副主任</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6</w:t>
            </w:r>
            <w:r>
              <w:rPr>
                <w:rFonts w:cs="宋体" w:hint="eastAsia"/>
                <w:sz w:val="24"/>
                <w:szCs w:val="24"/>
                <w:lang w:val="zh-CN"/>
              </w:rPr>
              <w:t>月</w:t>
            </w:r>
            <w:r>
              <w:rPr>
                <w:sz w:val="24"/>
                <w:szCs w:val="24"/>
                <w:lang w:val="zh-CN"/>
              </w:rPr>
              <w:t>8</w:t>
            </w:r>
            <w:r>
              <w:rPr>
                <w:rFonts w:cs="宋体" w:hint="eastAsia"/>
                <w:sz w:val="24"/>
                <w:szCs w:val="24"/>
                <w:lang w:val="zh-CN"/>
              </w:rPr>
              <w:t>日</w:t>
            </w:r>
          </w:p>
        </w:tc>
        <w:tc>
          <w:tcPr>
            <w:tcW w:w="4650" w:type="dxa"/>
            <w:vAlign w:val="center"/>
          </w:tcPr>
          <w:p w:rsidR="00925527" w:rsidRDefault="000D2B9B">
            <w:pPr>
              <w:rPr>
                <w:sz w:val="24"/>
                <w:szCs w:val="24"/>
                <w:lang w:val="zh-CN"/>
              </w:rPr>
            </w:pPr>
            <w:r>
              <w:rPr>
                <w:rFonts w:cs="宋体" w:hint="eastAsia"/>
                <w:sz w:val="24"/>
                <w:szCs w:val="24"/>
              </w:rPr>
              <w:t>考点学校制作参考学生准考证</w:t>
            </w:r>
          </w:p>
        </w:tc>
        <w:tc>
          <w:tcPr>
            <w:tcW w:w="2535" w:type="dxa"/>
            <w:vAlign w:val="center"/>
          </w:tcPr>
          <w:p w:rsidR="00925527" w:rsidRDefault="000D2B9B">
            <w:pPr>
              <w:jc w:val="center"/>
              <w:rPr>
                <w:sz w:val="24"/>
                <w:szCs w:val="24"/>
                <w:lang w:val="zh-CN"/>
              </w:rPr>
            </w:pPr>
            <w:r>
              <w:rPr>
                <w:rFonts w:cs="宋体" w:hint="eastAsia"/>
                <w:sz w:val="24"/>
                <w:szCs w:val="24"/>
                <w:lang w:val="zh-CN"/>
              </w:rPr>
              <w:t>各考点副主任</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rPr>
              <w:t>6</w:t>
            </w:r>
            <w:r>
              <w:rPr>
                <w:rFonts w:cs="宋体" w:hint="eastAsia"/>
                <w:sz w:val="24"/>
                <w:szCs w:val="24"/>
              </w:rPr>
              <w:t>月</w:t>
            </w:r>
            <w:r>
              <w:rPr>
                <w:sz w:val="24"/>
                <w:szCs w:val="24"/>
              </w:rPr>
              <w:t>12</w:t>
            </w:r>
            <w:r>
              <w:rPr>
                <w:rFonts w:cs="宋体" w:hint="eastAsia"/>
                <w:sz w:val="24"/>
                <w:szCs w:val="24"/>
              </w:rPr>
              <w:t>日上午</w:t>
            </w:r>
          </w:p>
        </w:tc>
        <w:tc>
          <w:tcPr>
            <w:tcW w:w="4650" w:type="dxa"/>
            <w:vAlign w:val="center"/>
          </w:tcPr>
          <w:p w:rsidR="00925527" w:rsidRDefault="000D2B9B">
            <w:pPr>
              <w:rPr>
                <w:sz w:val="24"/>
                <w:szCs w:val="24"/>
                <w:lang w:val="zh-CN"/>
              </w:rPr>
            </w:pPr>
            <w:r>
              <w:rPr>
                <w:rFonts w:cs="宋体" w:hint="eastAsia"/>
                <w:sz w:val="24"/>
                <w:szCs w:val="24"/>
              </w:rPr>
              <w:t>召开全市中等职业学校语文、数学课程教学质量抽测考务工作会议</w:t>
            </w:r>
          </w:p>
        </w:tc>
        <w:tc>
          <w:tcPr>
            <w:tcW w:w="2535" w:type="dxa"/>
            <w:vAlign w:val="center"/>
          </w:tcPr>
          <w:p w:rsidR="00925527" w:rsidRDefault="000D2B9B">
            <w:pPr>
              <w:jc w:val="center"/>
              <w:rPr>
                <w:sz w:val="24"/>
                <w:szCs w:val="24"/>
                <w:lang w:val="zh-CN"/>
              </w:rPr>
            </w:pPr>
            <w:r>
              <w:rPr>
                <w:rFonts w:cs="宋体" w:hint="eastAsia"/>
                <w:sz w:val="24"/>
                <w:szCs w:val="24"/>
                <w:lang w:val="zh-CN"/>
              </w:rPr>
              <w:t>荣</w:t>
            </w:r>
            <w:r>
              <w:rPr>
                <w:sz w:val="24"/>
                <w:szCs w:val="24"/>
              </w:rPr>
              <w:t xml:space="preserve">  </w:t>
            </w:r>
            <w:r>
              <w:rPr>
                <w:rFonts w:cs="宋体" w:hint="eastAsia"/>
                <w:sz w:val="24"/>
                <w:szCs w:val="24"/>
                <w:lang w:val="zh-CN"/>
              </w:rPr>
              <w:t>志</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rPr>
              <w:t>6</w:t>
            </w:r>
            <w:r>
              <w:rPr>
                <w:rFonts w:cs="宋体" w:hint="eastAsia"/>
                <w:sz w:val="24"/>
                <w:szCs w:val="24"/>
              </w:rPr>
              <w:t>月</w:t>
            </w:r>
            <w:r>
              <w:rPr>
                <w:sz w:val="24"/>
                <w:szCs w:val="24"/>
              </w:rPr>
              <w:t>14</w:t>
            </w:r>
            <w:r>
              <w:rPr>
                <w:rFonts w:cs="宋体" w:hint="eastAsia"/>
                <w:sz w:val="24"/>
                <w:szCs w:val="24"/>
              </w:rPr>
              <w:t>日</w:t>
            </w:r>
          </w:p>
        </w:tc>
        <w:tc>
          <w:tcPr>
            <w:tcW w:w="4650" w:type="dxa"/>
            <w:vAlign w:val="center"/>
          </w:tcPr>
          <w:p w:rsidR="00925527" w:rsidRDefault="000D2B9B">
            <w:pPr>
              <w:rPr>
                <w:sz w:val="24"/>
                <w:szCs w:val="24"/>
                <w:lang w:val="zh-CN"/>
              </w:rPr>
            </w:pPr>
            <w:r>
              <w:rPr>
                <w:rFonts w:cs="宋体" w:hint="eastAsia"/>
                <w:sz w:val="24"/>
                <w:szCs w:val="24"/>
              </w:rPr>
              <w:t>召开考点工作会议。布置考场、考室</w:t>
            </w:r>
          </w:p>
        </w:tc>
        <w:tc>
          <w:tcPr>
            <w:tcW w:w="2535" w:type="dxa"/>
            <w:vAlign w:val="center"/>
          </w:tcPr>
          <w:p w:rsidR="00925527" w:rsidRDefault="000D2B9B">
            <w:pPr>
              <w:jc w:val="center"/>
              <w:rPr>
                <w:sz w:val="24"/>
                <w:szCs w:val="24"/>
                <w:lang w:val="zh-CN"/>
              </w:rPr>
            </w:pPr>
            <w:r>
              <w:rPr>
                <w:rFonts w:cs="宋体" w:hint="eastAsia"/>
                <w:sz w:val="24"/>
                <w:szCs w:val="24"/>
                <w:lang w:val="zh-CN"/>
              </w:rPr>
              <w:t>各考点主任</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6</w:t>
            </w:r>
            <w:r>
              <w:rPr>
                <w:rFonts w:cs="宋体" w:hint="eastAsia"/>
                <w:sz w:val="24"/>
                <w:szCs w:val="24"/>
                <w:lang w:val="zh-CN"/>
              </w:rPr>
              <w:t>月</w:t>
            </w:r>
            <w:r>
              <w:rPr>
                <w:sz w:val="24"/>
                <w:szCs w:val="24"/>
                <w:lang w:val="zh-CN"/>
              </w:rPr>
              <w:t>15</w:t>
            </w:r>
            <w:r>
              <w:rPr>
                <w:rFonts w:cs="宋体" w:hint="eastAsia"/>
                <w:sz w:val="24"/>
                <w:szCs w:val="24"/>
                <w:lang w:val="zh-CN"/>
              </w:rPr>
              <w:t>日</w:t>
            </w:r>
          </w:p>
        </w:tc>
        <w:tc>
          <w:tcPr>
            <w:tcW w:w="4650" w:type="dxa"/>
            <w:vAlign w:val="center"/>
          </w:tcPr>
          <w:p w:rsidR="00925527" w:rsidRDefault="000D2B9B">
            <w:pPr>
              <w:rPr>
                <w:sz w:val="24"/>
                <w:szCs w:val="24"/>
              </w:rPr>
            </w:pPr>
            <w:r>
              <w:rPr>
                <w:sz w:val="24"/>
                <w:szCs w:val="24"/>
              </w:rPr>
              <w:t>8</w:t>
            </w:r>
            <w:r>
              <w:rPr>
                <w:rFonts w:cs="宋体" w:hint="eastAsia"/>
                <w:sz w:val="24"/>
                <w:szCs w:val="24"/>
              </w:rPr>
              <w:t>：</w:t>
            </w:r>
            <w:r>
              <w:rPr>
                <w:sz w:val="24"/>
                <w:szCs w:val="24"/>
              </w:rPr>
              <w:t>30</w:t>
            </w:r>
            <w:r>
              <w:rPr>
                <w:rFonts w:cs="宋体" w:hint="eastAsia"/>
                <w:sz w:val="24"/>
                <w:szCs w:val="24"/>
              </w:rPr>
              <w:t>至</w:t>
            </w:r>
            <w:r>
              <w:rPr>
                <w:sz w:val="24"/>
                <w:szCs w:val="24"/>
              </w:rPr>
              <w:t>9</w:t>
            </w:r>
            <w:r>
              <w:rPr>
                <w:rFonts w:cs="宋体" w:hint="eastAsia"/>
                <w:sz w:val="24"/>
                <w:szCs w:val="24"/>
              </w:rPr>
              <w:t>：</w:t>
            </w:r>
            <w:r>
              <w:rPr>
                <w:sz w:val="24"/>
                <w:szCs w:val="24"/>
              </w:rPr>
              <w:t>00</w:t>
            </w:r>
            <w:r>
              <w:rPr>
                <w:rFonts w:cs="宋体" w:hint="eastAsia"/>
                <w:sz w:val="24"/>
                <w:szCs w:val="24"/>
              </w:rPr>
              <w:t>，召开考点监考人员会议；</w:t>
            </w:r>
          </w:p>
          <w:p w:rsidR="00925527" w:rsidRDefault="000D2B9B">
            <w:pPr>
              <w:rPr>
                <w:sz w:val="24"/>
                <w:szCs w:val="24"/>
                <w:lang w:val="zh-CN"/>
              </w:rPr>
            </w:pPr>
            <w:r>
              <w:rPr>
                <w:rFonts w:cs="宋体" w:hint="eastAsia"/>
                <w:sz w:val="24"/>
                <w:szCs w:val="24"/>
                <w:lang w:val="zh-CN"/>
              </w:rPr>
              <w:t>市级抽测</w:t>
            </w:r>
          </w:p>
        </w:tc>
        <w:tc>
          <w:tcPr>
            <w:tcW w:w="2535" w:type="dxa"/>
            <w:vAlign w:val="center"/>
          </w:tcPr>
          <w:p w:rsidR="00925527" w:rsidRDefault="000D2B9B">
            <w:pPr>
              <w:jc w:val="center"/>
              <w:rPr>
                <w:sz w:val="24"/>
                <w:szCs w:val="24"/>
                <w:lang w:val="zh-CN"/>
              </w:rPr>
            </w:pPr>
            <w:r>
              <w:rPr>
                <w:rFonts w:cs="宋体" w:hint="eastAsia"/>
                <w:sz w:val="24"/>
                <w:szCs w:val="24"/>
                <w:lang w:val="zh-CN"/>
              </w:rPr>
              <w:t>市级巡视员</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lang w:val="zh-CN"/>
              </w:rPr>
              <w:t>6</w:t>
            </w:r>
            <w:r>
              <w:rPr>
                <w:rFonts w:cs="宋体" w:hint="eastAsia"/>
                <w:sz w:val="24"/>
                <w:szCs w:val="24"/>
                <w:lang w:val="zh-CN"/>
              </w:rPr>
              <w:t>月</w:t>
            </w:r>
            <w:r>
              <w:rPr>
                <w:sz w:val="24"/>
                <w:szCs w:val="24"/>
                <w:lang w:val="zh-CN"/>
              </w:rPr>
              <w:t>16</w:t>
            </w:r>
            <w:r>
              <w:rPr>
                <w:rFonts w:cs="宋体" w:hint="eastAsia"/>
                <w:sz w:val="24"/>
                <w:szCs w:val="24"/>
                <w:lang w:val="zh-CN"/>
              </w:rPr>
              <w:t>、</w:t>
            </w:r>
            <w:r>
              <w:rPr>
                <w:sz w:val="24"/>
                <w:szCs w:val="24"/>
                <w:lang w:val="zh-CN"/>
              </w:rPr>
              <w:t>17</w:t>
            </w:r>
            <w:r>
              <w:rPr>
                <w:rFonts w:cs="宋体" w:hint="eastAsia"/>
                <w:sz w:val="24"/>
                <w:szCs w:val="24"/>
                <w:lang w:val="zh-CN"/>
              </w:rPr>
              <w:t>日</w:t>
            </w:r>
          </w:p>
        </w:tc>
        <w:tc>
          <w:tcPr>
            <w:tcW w:w="4650" w:type="dxa"/>
            <w:vAlign w:val="center"/>
          </w:tcPr>
          <w:p w:rsidR="00925527" w:rsidRDefault="000D2B9B">
            <w:pPr>
              <w:rPr>
                <w:sz w:val="24"/>
                <w:szCs w:val="24"/>
                <w:lang w:val="zh-CN"/>
              </w:rPr>
            </w:pPr>
            <w:r>
              <w:rPr>
                <w:rFonts w:cs="宋体" w:hint="eastAsia"/>
                <w:sz w:val="24"/>
                <w:szCs w:val="24"/>
                <w:lang w:val="zh-CN"/>
              </w:rPr>
              <w:t>阅卷、成绩登记</w:t>
            </w:r>
          </w:p>
        </w:tc>
        <w:tc>
          <w:tcPr>
            <w:tcW w:w="2535" w:type="dxa"/>
            <w:vAlign w:val="center"/>
          </w:tcPr>
          <w:p w:rsidR="00925527" w:rsidRDefault="000D2B9B">
            <w:pPr>
              <w:jc w:val="center"/>
              <w:rPr>
                <w:sz w:val="24"/>
                <w:szCs w:val="24"/>
                <w:lang w:val="zh-CN"/>
              </w:rPr>
            </w:pPr>
            <w:r>
              <w:rPr>
                <w:rFonts w:cs="宋体" w:hint="eastAsia"/>
                <w:sz w:val="24"/>
                <w:szCs w:val="24"/>
                <w:lang w:val="zh-CN"/>
              </w:rPr>
              <w:t>何文明、龚锦燕</w:t>
            </w:r>
          </w:p>
        </w:tc>
      </w:tr>
      <w:tr w:rsidR="00925527">
        <w:trPr>
          <w:trHeight w:val="930"/>
          <w:jc w:val="center"/>
        </w:trPr>
        <w:tc>
          <w:tcPr>
            <w:tcW w:w="1749" w:type="dxa"/>
            <w:vAlign w:val="center"/>
          </w:tcPr>
          <w:p w:rsidR="00925527" w:rsidRDefault="000D2B9B">
            <w:pPr>
              <w:jc w:val="center"/>
              <w:rPr>
                <w:sz w:val="24"/>
                <w:szCs w:val="24"/>
                <w:lang w:val="zh-CN"/>
              </w:rPr>
            </w:pPr>
            <w:r>
              <w:rPr>
                <w:sz w:val="24"/>
                <w:szCs w:val="24"/>
              </w:rPr>
              <w:t>8</w:t>
            </w:r>
            <w:r>
              <w:rPr>
                <w:rFonts w:cs="宋体" w:hint="eastAsia"/>
                <w:sz w:val="24"/>
                <w:szCs w:val="24"/>
                <w:lang w:val="zh-CN"/>
              </w:rPr>
              <w:t>月份</w:t>
            </w:r>
          </w:p>
        </w:tc>
        <w:tc>
          <w:tcPr>
            <w:tcW w:w="4650" w:type="dxa"/>
            <w:vAlign w:val="center"/>
          </w:tcPr>
          <w:p w:rsidR="00925527" w:rsidRDefault="000D2B9B">
            <w:pPr>
              <w:rPr>
                <w:sz w:val="24"/>
                <w:szCs w:val="24"/>
                <w:lang w:val="zh-CN"/>
              </w:rPr>
            </w:pPr>
            <w:r>
              <w:rPr>
                <w:rFonts w:cs="宋体" w:hint="eastAsia"/>
                <w:sz w:val="24"/>
                <w:szCs w:val="24"/>
                <w:lang w:val="zh-CN"/>
              </w:rPr>
              <w:t>质量抽测结果通报</w:t>
            </w:r>
          </w:p>
        </w:tc>
        <w:tc>
          <w:tcPr>
            <w:tcW w:w="2535" w:type="dxa"/>
            <w:vAlign w:val="center"/>
          </w:tcPr>
          <w:p w:rsidR="00925527" w:rsidRDefault="000D2B9B">
            <w:pPr>
              <w:jc w:val="center"/>
              <w:rPr>
                <w:sz w:val="24"/>
                <w:szCs w:val="24"/>
                <w:lang w:val="zh-CN"/>
              </w:rPr>
            </w:pPr>
            <w:r>
              <w:rPr>
                <w:rFonts w:cs="宋体" w:hint="eastAsia"/>
                <w:sz w:val="24"/>
                <w:szCs w:val="24"/>
                <w:lang w:val="zh-CN"/>
              </w:rPr>
              <w:t>荣</w:t>
            </w:r>
            <w:r>
              <w:rPr>
                <w:sz w:val="24"/>
                <w:szCs w:val="24"/>
              </w:rPr>
              <w:t xml:space="preserve">  </w:t>
            </w:r>
            <w:r>
              <w:rPr>
                <w:rFonts w:cs="宋体" w:hint="eastAsia"/>
                <w:sz w:val="24"/>
                <w:szCs w:val="24"/>
                <w:lang w:val="zh-CN"/>
              </w:rPr>
              <w:t>志</w:t>
            </w:r>
          </w:p>
        </w:tc>
      </w:tr>
    </w:tbl>
    <w:p w:rsidR="00925527" w:rsidRDefault="000D2B9B">
      <w:pPr>
        <w:widowControl/>
        <w:spacing w:line="560" w:lineRule="exact"/>
        <w:ind w:firstLine="640"/>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以上</w:t>
      </w:r>
      <w:r>
        <w:rPr>
          <w:rFonts w:ascii="仿宋_GB2312" w:eastAsia="仿宋_GB2312" w:hAnsi="仿宋_GB2312" w:cs="仿宋_GB2312" w:hint="eastAsia"/>
          <w:snapToGrid w:val="0"/>
          <w:kern w:val="0"/>
          <w:sz w:val="32"/>
          <w:szCs w:val="32"/>
          <w:lang w:val="zh-CN"/>
        </w:rPr>
        <w:t>材料纸质文稿</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lang w:val="zh-CN"/>
        </w:rPr>
        <w:t>均需加盖学校公章</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lang w:val="zh-CN"/>
        </w:rPr>
        <w:t>请按时交至市教育局教科院职成室</w:t>
      </w:r>
      <w:r>
        <w:rPr>
          <w:rFonts w:ascii="仿宋_GB2312" w:eastAsia="仿宋_GB2312" w:hAnsi="仿宋_GB2312" w:cs="仿宋_GB2312"/>
          <w:snapToGrid w:val="0"/>
          <w:kern w:val="0"/>
          <w:sz w:val="32"/>
          <w:szCs w:val="32"/>
        </w:rPr>
        <w:t>810</w:t>
      </w:r>
      <w:r>
        <w:rPr>
          <w:rFonts w:ascii="仿宋_GB2312" w:eastAsia="仿宋_GB2312" w:hAnsi="仿宋_GB2312" w:cs="仿宋_GB2312" w:hint="eastAsia"/>
          <w:snapToGrid w:val="0"/>
          <w:kern w:val="0"/>
          <w:sz w:val="32"/>
          <w:szCs w:val="32"/>
          <w:lang w:val="zh-CN"/>
        </w:rPr>
        <w:t>房</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lang w:val="zh-CN"/>
        </w:rPr>
        <w:t>电子文稿请发送至邮箱</w:t>
      </w:r>
      <w:r>
        <w:rPr>
          <w:rFonts w:ascii="仿宋_GB2312" w:eastAsia="仿宋_GB2312" w:hAnsi="仿宋_GB2312" w:cs="仿宋_GB2312" w:hint="eastAsia"/>
          <w:snapToGrid w:val="0"/>
          <w:kern w:val="0"/>
          <w:sz w:val="32"/>
          <w:szCs w:val="32"/>
        </w:rPr>
        <w:t>：</w:t>
      </w:r>
      <w:hyperlink r:id="rId8" w:history="1">
        <w:r>
          <w:rPr>
            <w:rFonts w:ascii="仿宋_GB2312" w:eastAsia="仿宋_GB2312" w:hAnsi="仿宋_GB2312" w:cs="仿宋_GB2312"/>
            <w:sz w:val="32"/>
            <w:szCs w:val="32"/>
          </w:rPr>
          <w:t>512613582@qq.com</w:t>
        </w:r>
      </w:hyperlink>
      <w:r>
        <w:rPr>
          <w:rFonts w:ascii="仿宋_GB2312" w:eastAsia="仿宋_GB2312" w:hAnsi="仿宋_GB2312" w:cs="仿宋_GB2312" w:hint="eastAsia"/>
          <w:snapToGrid w:val="0"/>
          <w:kern w:val="0"/>
          <w:sz w:val="32"/>
          <w:szCs w:val="32"/>
          <w:lang w:val="zh-CN"/>
        </w:rPr>
        <w:t>。</w:t>
      </w:r>
      <w:r>
        <w:rPr>
          <w:rFonts w:ascii="仿宋_GB2312" w:eastAsia="仿宋_GB2312" w:hAnsi="仿宋_GB2312" w:cs="仿宋_GB2312"/>
          <w:snapToGrid w:val="0"/>
          <w:kern w:val="0"/>
          <w:sz w:val="32"/>
          <w:szCs w:val="32"/>
        </w:rPr>
        <w:t xml:space="preserve"> </w:t>
      </w:r>
    </w:p>
    <w:p w:rsidR="00925527" w:rsidRDefault="000D2B9B">
      <w:pPr>
        <w:widowControl/>
        <w:spacing w:line="560" w:lineRule="exact"/>
        <w:ind w:firstLine="640"/>
        <w:jc w:val="left"/>
        <w:rPr>
          <w:rFonts w:ascii="黑体" w:eastAsia="黑体" w:hAnsi="黑体"/>
          <w:snapToGrid w:val="0"/>
          <w:kern w:val="0"/>
          <w:sz w:val="32"/>
          <w:szCs w:val="32"/>
        </w:rPr>
      </w:pPr>
      <w:r>
        <w:rPr>
          <w:rFonts w:ascii="黑体" w:eastAsia="黑体" w:hAnsi="黑体" w:cs="黑体" w:hint="eastAsia"/>
          <w:snapToGrid w:val="0"/>
          <w:kern w:val="0"/>
          <w:sz w:val="32"/>
          <w:szCs w:val="32"/>
        </w:rPr>
        <w:t>五、有关要求</w:t>
      </w:r>
    </w:p>
    <w:p w:rsidR="00925527" w:rsidRDefault="000D2B9B">
      <w:pPr>
        <w:spacing w:line="560" w:lineRule="exact"/>
        <w:ind w:firstLineChars="221" w:firstLine="707"/>
        <w:rPr>
          <w:rFonts w:ascii="仿宋_GB2312" w:eastAsia="仿宋_GB2312" w:hAnsi="仿宋_GB2312"/>
          <w:snapToGrid w:val="0"/>
          <w:sz w:val="32"/>
          <w:szCs w:val="32"/>
        </w:rPr>
      </w:pPr>
      <w:r>
        <w:rPr>
          <w:rFonts w:ascii="仿宋_GB2312" w:eastAsia="仿宋_GB2312" w:hAnsi="仿宋_GB2312" w:cs="仿宋_GB2312"/>
          <w:snapToGrid w:val="0"/>
          <w:sz w:val="32"/>
          <w:szCs w:val="32"/>
        </w:rPr>
        <w:t>1.</w:t>
      </w:r>
      <w:r>
        <w:rPr>
          <w:rFonts w:ascii="仿宋_GB2312" w:eastAsia="仿宋_GB2312" w:hAnsi="仿宋_GB2312" w:cs="仿宋_GB2312" w:hint="eastAsia"/>
          <w:snapToGrid w:val="0"/>
          <w:sz w:val="32"/>
          <w:szCs w:val="32"/>
        </w:rPr>
        <w:t>各县（市）教育局，城区各中职学校要高度重视中职学校</w:t>
      </w:r>
      <w:r>
        <w:rPr>
          <w:rFonts w:ascii="仿宋_GB2312" w:eastAsia="仿宋_GB2312" w:hAnsi="仿宋_GB2312" w:cs="仿宋_GB2312" w:hint="eastAsia"/>
          <w:snapToGrid w:val="0"/>
          <w:sz w:val="32"/>
          <w:szCs w:val="32"/>
        </w:rPr>
        <w:lastRenderedPageBreak/>
        <w:t>语文、数学课程教学质量抽测工作。各县（市）教育局须制定本县（市）中职学校语文、数学课程教学质量抽测工作方案。城区各中职学校须</w:t>
      </w:r>
      <w:r>
        <w:rPr>
          <w:rFonts w:ascii="仿宋_GB2312" w:eastAsia="仿宋_GB2312" w:hAnsi="仿宋_GB2312" w:cs="仿宋_GB2312" w:hint="eastAsia"/>
          <w:snapToGrid w:val="0"/>
          <w:sz w:val="32"/>
          <w:szCs w:val="32"/>
          <w:lang w:val="zh-CN"/>
        </w:rPr>
        <w:t>成立由校长担任组长的抽测组织机构，</w:t>
      </w:r>
      <w:r>
        <w:rPr>
          <w:rFonts w:ascii="仿宋_GB2312" w:eastAsia="仿宋_GB2312" w:hAnsi="仿宋_GB2312" w:cs="仿宋_GB2312" w:hint="eastAsia"/>
          <w:snapToGrid w:val="0"/>
          <w:sz w:val="32"/>
          <w:szCs w:val="32"/>
        </w:rPr>
        <w:t>制定学校语文、数学课程教学质量抽测工作方案，并组织落实到位。</w:t>
      </w:r>
    </w:p>
    <w:p w:rsidR="00925527" w:rsidRDefault="000D2B9B">
      <w:pPr>
        <w:spacing w:line="560" w:lineRule="exact"/>
        <w:ind w:firstLineChars="221" w:firstLine="707"/>
        <w:rPr>
          <w:rFonts w:ascii="仿宋_GB2312" w:eastAsia="仿宋_GB2312" w:hAnsi="仿宋_GB2312"/>
          <w:snapToGrid w:val="0"/>
          <w:sz w:val="32"/>
          <w:szCs w:val="32"/>
          <w:lang w:val="zh-CN"/>
        </w:rPr>
      </w:pPr>
      <w:r>
        <w:rPr>
          <w:rFonts w:ascii="仿宋_GB2312" w:eastAsia="仿宋_GB2312" w:hAnsi="仿宋_GB2312" w:cs="仿宋_GB2312"/>
          <w:snapToGrid w:val="0"/>
          <w:sz w:val="32"/>
          <w:szCs w:val="32"/>
        </w:rPr>
        <w:t>2.</w:t>
      </w:r>
      <w:r>
        <w:rPr>
          <w:rFonts w:ascii="仿宋_GB2312" w:eastAsia="仿宋_GB2312" w:hAnsi="仿宋_GB2312" w:cs="仿宋_GB2312" w:hint="eastAsia"/>
          <w:snapToGrid w:val="0"/>
          <w:sz w:val="32"/>
          <w:szCs w:val="32"/>
        </w:rPr>
        <w:t>各考点学校须根据全市质量抽测要求，成立由校长任考点主任的领导小组，及时制定并上报考点工作方案。</w:t>
      </w:r>
      <w:r>
        <w:rPr>
          <w:rFonts w:ascii="仿宋_GB2312" w:eastAsia="仿宋_GB2312" w:hAnsi="仿宋_GB2312" w:cs="仿宋_GB2312" w:hint="eastAsia"/>
          <w:snapToGrid w:val="0"/>
          <w:sz w:val="32"/>
          <w:szCs w:val="32"/>
          <w:lang w:val="zh-CN"/>
        </w:rPr>
        <w:t>要做好设施设备、水电供应等方面准备，做好宣传接待等后勤保障工作，确保质量抽测工作顺利实施。</w:t>
      </w:r>
    </w:p>
    <w:p w:rsidR="00925527" w:rsidRDefault="000D2B9B">
      <w:pPr>
        <w:spacing w:line="560" w:lineRule="exact"/>
        <w:ind w:firstLineChars="221" w:firstLine="707"/>
        <w:rPr>
          <w:rFonts w:ascii="仿宋_GB2312" w:eastAsia="仿宋_GB2312" w:hAnsi="仿宋_GB2312"/>
          <w:snapToGrid w:val="0"/>
          <w:sz w:val="32"/>
          <w:szCs w:val="32"/>
        </w:rPr>
      </w:pPr>
      <w:r>
        <w:rPr>
          <w:rFonts w:ascii="仿宋_GB2312" w:eastAsia="仿宋_GB2312" w:hAnsi="仿宋_GB2312" w:cs="仿宋_GB2312"/>
          <w:snapToGrid w:val="0"/>
          <w:sz w:val="32"/>
          <w:szCs w:val="32"/>
        </w:rPr>
        <w:t>3.</w:t>
      </w:r>
      <w:r>
        <w:rPr>
          <w:rFonts w:ascii="仿宋_GB2312" w:eastAsia="仿宋_GB2312" w:hAnsi="仿宋_GB2312" w:cs="仿宋_GB2312" w:hint="eastAsia"/>
          <w:snapToGrid w:val="0"/>
          <w:sz w:val="32"/>
          <w:szCs w:val="32"/>
          <w:lang w:val="zh-CN"/>
        </w:rPr>
        <w:t>参加质量抽测的学生，在参加抽测时应带好准考证和本人身份证原件或派出所证明（必须有本人照片），并带齐相关答题工具。</w:t>
      </w:r>
    </w:p>
    <w:p w:rsidR="00925527" w:rsidRDefault="000D2B9B">
      <w:pPr>
        <w:numPr>
          <w:ilvl w:val="0"/>
          <w:numId w:val="2"/>
        </w:numPr>
        <w:spacing w:line="560" w:lineRule="exact"/>
        <w:ind w:firstLineChars="221" w:firstLine="707"/>
        <w:rPr>
          <w:rFonts w:ascii="仿宋_GB2312" w:eastAsia="仿宋_GB2312" w:hAnsi="仿宋_GB2312"/>
          <w:snapToGrid w:val="0"/>
          <w:sz w:val="32"/>
          <w:szCs w:val="32"/>
          <w:lang w:val="zh-CN"/>
        </w:rPr>
      </w:pPr>
      <w:bookmarkStart w:id="1" w:name="_Toc453773803"/>
      <w:r>
        <w:rPr>
          <w:rFonts w:ascii="仿宋_GB2312" w:eastAsia="仿宋_GB2312" w:hAnsi="仿宋_GB2312" w:cs="仿宋_GB2312" w:hint="eastAsia"/>
          <w:snapToGrid w:val="0"/>
          <w:sz w:val="32"/>
          <w:szCs w:val="32"/>
          <w:lang w:val="zh-CN"/>
        </w:rPr>
        <w:t>质量抽测成绩分为“优秀”、“合格”、“不合格”，其中抽测对象未参加或冒名顶替的，按“不合格”计入成绩。抽测结果向社会公布（</w:t>
      </w:r>
      <w:r>
        <w:rPr>
          <w:rFonts w:ascii="仿宋_GB2312" w:eastAsia="仿宋_GB2312" w:cs="仿宋_GB2312" w:hint="eastAsia"/>
          <w:snapToGrid w:val="0"/>
          <w:kern w:val="0"/>
          <w:sz w:val="32"/>
          <w:szCs w:val="32"/>
          <w:lang w:val="zh-CN"/>
        </w:rPr>
        <w:t>公布学校成绩，不公布学生个人成绩</w:t>
      </w:r>
      <w:r>
        <w:rPr>
          <w:rFonts w:ascii="仿宋_GB2312" w:eastAsia="仿宋_GB2312" w:hAnsi="仿宋_GB2312" w:cs="仿宋_GB2312" w:hint="eastAsia"/>
          <w:snapToGrid w:val="0"/>
          <w:sz w:val="32"/>
          <w:szCs w:val="32"/>
          <w:lang w:val="zh-CN"/>
        </w:rPr>
        <w:t>），作为衡量各校办学水平的重要依据，以及申报省市各级建设项目的重要条件。</w:t>
      </w:r>
      <w:bookmarkStart w:id="2" w:name="_Toc453773801"/>
    </w:p>
    <w:p w:rsidR="00925527" w:rsidRDefault="000D2B9B">
      <w:pPr>
        <w:numPr>
          <w:ilvl w:val="0"/>
          <w:numId w:val="2"/>
        </w:numPr>
        <w:spacing w:line="560" w:lineRule="exact"/>
        <w:ind w:firstLineChars="221" w:firstLine="707"/>
        <w:rPr>
          <w:rFonts w:ascii="仿宋_GB2312" w:eastAsia="仿宋_GB2312" w:hAnsi="仿宋_GB2312"/>
          <w:snapToGrid w:val="0"/>
          <w:sz w:val="32"/>
          <w:szCs w:val="32"/>
          <w:lang w:val="zh-CN"/>
        </w:rPr>
      </w:pPr>
      <w:r>
        <w:rPr>
          <w:rFonts w:ascii="仿宋_GB2312" w:eastAsia="仿宋_GB2312" w:hAnsi="仿宋_GB2312" w:cs="仿宋_GB2312" w:hint="eastAsia"/>
          <w:snapToGrid w:val="0"/>
          <w:sz w:val="32"/>
          <w:szCs w:val="32"/>
          <w:lang w:val="zh-CN"/>
        </w:rPr>
        <w:t>各中职学校和考点学校务必强化安全意识，制订详细的安全保卫工作方案，始终把安全摆在第一位。各校要切实加强对学生的教育和管理，确保学生生命财产安全。考点学校要着力做好考试期间的安全保卫工作，选择安全、卫生、舒适的用餐地点，并做好食品安全、医疗卫生、社会治安、水电火情、意外伤害等突发事件的</w:t>
      </w:r>
      <w:r>
        <w:rPr>
          <w:rFonts w:ascii="仿宋_GB2312" w:eastAsia="仿宋_GB2312" w:hAnsi="仿宋_GB2312" w:cs="仿宋_GB2312" w:hint="eastAsia"/>
          <w:snapToGrid w:val="0"/>
          <w:sz w:val="32"/>
          <w:szCs w:val="32"/>
          <w:lang w:val="zh-CN"/>
        </w:rPr>
        <w:t>应急预案，确保质量抽测工作安全进行。</w:t>
      </w:r>
      <w:bookmarkStart w:id="3" w:name="_Toc453773802"/>
      <w:bookmarkEnd w:id="2"/>
    </w:p>
    <w:p w:rsidR="00925527" w:rsidRDefault="000D2B9B">
      <w:pPr>
        <w:numPr>
          <w:ilvl w:val="0"/>
          <w:numId w:val="2"/>
        </w:numPr>
        <w:spacing w:line="560" w:lineRule="exact"/>
        <w:ind w:firstLineChars="221" w:firstLine="707"/>
        <w:rPr>
          <w:rFonts w:ascii="仿宋_GB2312" w:eastAsia="仿宋_GB2312" w:hAnsi="仿宋_GB2312"/>
          <w:snapToGrid w:val="0"/>
          <w:sz w:val="32"/>
          <w:szCs w:val="32"/>
          <w:lang w:val="zh-CN"/>
        </w:rPr>
      </w:pPr>
      <w:r>
        <w:rPr>
          <w:rFonts w:ascii="仿宋_GB2312" w:eastAsia="仿宋_GB2312" w:hAnsi="仿宋_GB2312" w:cs="仿宋_GB2312" w:hint="eastAsia"/>
          <w:snapToGrid w:val="0"/>
          <w:sz w:val="32"/>
          <w:szCs w:val="32"/>
          <w:lang w:val="zh-CN"/>
        </w:rPr>
        <w:t>质量抽测期间，市级巡视员与监考人员的交通差旅费用回所在单位按标准报销。</w:t>
      </w:r>
      <w:bookmarkEnd w:id="3"/>
    </w:p>
    <w:p w:rsidR="00925527" w:rsidRDefault="000D2B9B">
      <w:pPr>
        <w:widowControl/>
        <w:spacing w:line="560" w:lineRule="exact"/>
        <w:ind w:firstLineChars="200" w:firstLine="640"/>
        <w:jc w:val="left"/>
        <w:rPr>
          <w:rFonts w:ascii="黑体" w:eastAsia="黑体" w:hAnsi="黑体"/>
          <w:snapToGrid w:val="0"/>
          <w:kern w:val="0"/>
          <w:sz w:val="32"/>
          <w:szCs w:val="32"/>
          <w:lang w:val="zh-CN"/>
        </w:rPr>
      </w:pPr>
      <w:r>
        <w:rPr>
          <w:rFonts w:ascii="黑体" w:eastAsia="黑体" w:hAnsi="黑体" w:cs="黑体" w:hint="eastAsia"/>
          <w:snapToGrid w:val="0"/>
          <w:kern w:val="0"/>
          <w:sz w:val="32"/>
          <w:szCs w:val="32"/>
          <w:lang w:val="zh-CN"/>
        </w:rPr>
        <w:t>六、联系方式</w:t>
      </w:r>
    </w:p>
    <w:p w:rsidR="00925527" w:rsidRDefault="000D2B9B">
      <w:pPr>
        <w:widowControl/>
        <w:spacing w:line="560" w:lineRule="exact"/>
        <w:jc w:val="left"/>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lastRenderedPageBreak/>
        <w:t xml:space="preserve">    </w:t>
      </w:r>
      <w:r>
        <w:rPr>
          <w:rFonts w:ascii="仿宋_GB2312" w:eastAsia="仿宋_GB2312" w:hAnsi="仿宋_GB2312" w:cs="仿宋_GB2312" w:hint="eastAsia"/>
          <w:snapToGrid w:val="0"/>
          <w:kern w:val="0"/>
          <w:sz w:val="32"/>
          <w:szCs w:val="32"/>
        </w:rPr>
        <w:t>职成科联系</w:t>
      </w:r>
      <w:r>
        <w:rPr>
          <w:rFonts w:ascii="仿宋_GB2312" w:eastAsia="仿宋_GB2312" w:hAnsi="仿宋_GB2312" w:cs="仿宋_GB2312" w:hint="eastAsia"/>
          <w:snapToGrid w:val="0"/>
          <w:kern w:val="0"/>
          <w:sz w:val="32"/>
          <w:szCs w:val="32"/>
          <w:lang w:val="zh-CN"/>
        </w:rPr>
        <w:t>人</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lang w:val="zh-CN"/>
        </w:rPr>
        <w:t>荣志，联系电话：</w:t>
      </w:r>
      <w:r>
        <w:rPr>
          <w:rFonts w:ascii="仿宋_GB2312" w:eastAsia="仿宋_GB2312" w:hAnsi="仿宋_GB2312" w:cs="仿宋_GB2312"/>
          <w:snapToGrid w:val="0"/>
          <w:kern w:val="0"/>
          <w:sz w:val="32"/>
          <w:szCs w:val="32"/>
          <w:lang w:val="zh-CN"/>
        </w:rPr>
        <w:t>22663762</w:t>
      </w:r>
      <w:r>
        <w:rPr>
          <w:rFonts w:ascii="仿宋_GB2312" w:eastAsia="仿宋_GB2312" w:hAnsi="仿宋_GB2312" w:cs="仿宋_GB2312" w:hint="eastAsia"/>
          <w:snapToGrid w:val="0"/>
          <w:kern w:val="0"/>
          <w:sz w:val="32"/>
          <w:szCs w:val="32"/>
          <w:lang w:val="zh-CN"/>
        </w:rPr>
        <w:t>；</w:t>
      </w:r>
    </w:p>
    <w:p w:rsidR="00925527" w:rsidRDefault="000D2B9B">
      <w:pPr>
        <w:widowControl/>
        <w:spacing w:line="560" w:lineRule="exact"/>
        <w:jc w:val="left"/>
        <w:rPr>
          <w:rFonts w:ascii="仿宋_GB2312" w:eastAsia="仿宋_GB2312" w:hAnsi="仿宋_GB2312"/>
          <w:snapToGrid w:val="0"/>
          <w:kern w:val="0"/>
          <w:sz w:val="32"/>
          <w:szCs w:val="32"/>
          <w:lang w:val="zh-CN"/>
        </w:rPr>
      </w:pP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lang w:val="zh-CN"/>
        </w:rPr>
        <w:t>职成室联系人：曾姝琦，联系电话：</w:t>
      </w:r>
      <w:r>
        <w:rPr>
          <w:rFonts w:ascii="仿宋_GB2312" w:eastAsia="仿宋_GB2312" w:hAnsi="仿宋_GB2312" w:cs="仿宋_GB2312"/>
          <w:snapToGrid w:val="0"/>
          <w:kern w:val="0"/>
          <w:sz w:val="32"/>
          <w:szCs w:val="32"/>
          <w:lang w:val="zh-CN"/>
        </w:rPr>
        <w:t>22663692</w:t>
      </w:r>
      <w:r>
        <w:rPr>
          <w:rFonts w:ascii="仿宋_GB2312" w:eastAsia="仿宋_GB2312" w:hAnsi="仿宋_GB2312" w:cs="仿宋_GB2312" w:hint="eastAsia"/>
          <w:snapToGrid w:val="0"/>
          <w:kern w:val="0"/>
          <w:sz w:val="32"/>
          <w:szCs w:val="32"/>
          <w:lang w:val="zh-CN"/>
        </w:rPr>
        <w:t>。</w:t>
      </w:r>
    </w:p>
    <w:p w:rsidR="00925527" w:rsidRDefault="000D2B9B">
      <w:pPr>
        <w:spacing w:line="560" w:lineRule="exact"/>
        <w:rPr>
          <w:rFonts w:ascii="仿宋_GB2312" w:eastAsia="仿宋_GB2312" w:hAnsi="仿宋_GB2312"/>
          <w:b/>
          <w:bCs/>
          <w:snapToGrid w:val="0"/>
          <w:sz w:val="32"/>
          <w:szCs w:val="32"/>
          <w:lang w:val="zh-CN"/>
        </w:rPr>
      </w:pPr>
      <w:r>
        <w:rPr>
          <w:rFonts w:ascii="仿宋_GB2312" w:eastAsia="仿宋_GB2312" w:hAnsi="仿宋_GB2312" w:cs="仿宋_GB2312" w:hint="eastAsia"/>
          <w:b/>
          <w:bCs/>
          <w:snapToGrid w:val="0"/>
          <w:sz w:val="32"/>
          <w:szCs w:val="32"/>
          <w:lang w:val="zh-CN"/>
        </w:rPr>
        <w:t xml:space="preserve">　　</w:t>
      </w:r>
    </w:p>
    <w:p w:rsidR="00925527" w:rsidRDefault="000D2B9B">
      <w:pPr>
        <w:spacing w:line="560" w:lineRule="exact"/>
        <w:rPr>
          <w:rFonts w:ascii="仿宋_GB2312" w:eastAsia="仿宋_GB2312" w:hAnsi="仿宋_GB2312"/>
          <w:snapToGrid w:val="0"/>
          <w:sz w:val="32"/>
          <w:szCs w:val="32"/>
          <w:lang w:val="zh-CN"/>
        </w:rPr>
      </w:pPr>
      <w:r>
        <w:rPr>
          <w:rFonts w:ascii="仿宋_GB2312" w:eastAsia="仿宋_GB2312" w:hAnsi="仿宋_GB2312" w:cs="仿宋_GB2312" w:hint="eastAsia"/>
          <w:b/>
          <w:bCs/>
          <w:snapToGrid w:val="0"/>
          <w:sz w:val="32"/>
          <w:szCs w:val="32"/>
          <w:lang w:val="zh-CN"/>
        </w:rPr>
        <w:t xml:space="preserve">　　</w:t>
      </w:r>
      <w:r>
        <w:rPr>
          <w:rFonts w:ascii="仿宋_GB2312" w:eastAsia="仿宋_GB2312" w:hAnsi="仿宋_GB2312" w:cs="仿宋_GB2312" w:hint="eastAsia"/>
          <w:snapToGrid w:val="0"/>
          <w:sz w:val="32"/>
          <w:szCs w:val="32"/>
          <w:lang w:val="zh-CN"/>
        </w:rPr>
        <w:t>附件</w:t>
      </w:r>
      <w:bookmarkEnd w:id="1"/>
      <w:r>
        <w:rPr>
          <w:rFonts w:ascii="仿宋_GB2312" w:eastAsia="仿宋_GB2312" w:hAnsi="仿宋_GB2312" w:cs="仿宋_GB2312" w:hint="eastAsia"/>
          <w:snapToGrid w:val="0"/>
          <w:sz w:val="32"/>
          <w:szCs w:val="32"/>
          <w:lang w:val="zh-CN"/>
        </w:rPr>
        <w:t>：</w:t>
      </w:r>
      <w:r>
        <w:rPr>
          <w:rFonts w:ascii="仿宋_GB2312" w:eastAsia="仿宋_GB2312" w:hAnsi="仿宋_GB2312" w:cs="仿宋_GB2312"/>
          <w:snapToGrid w:val="0"/>
          <w:sz w:val="32"/>
          <w:szCs w:val="32"/>
        </w:rPr>
        <w:t>1.</w:t>
      </w:r>
      <w:r>
        <w:rPr>
          <w:rFonts w:ascii="仿宋_GB2312" w:eastAsia="仿宋_GB2312" w:hAnsi="仿宋_GB2312" w:cs="仿宋_GB2312" w:hint="eastAsia"/>
          <w:snapToGrid w:val="0"/>
          <w:sz w:val="32"/>
          <w:szCs w:val="32"/>
          <w:lang w:val="zh-CN"/>
        </w:rPr>
        <w:t>各校所在考点、考室数、市派巡视员分布表</w:t>
      </w:r>
    </w:p>
    <w:p w:rsidR="00925527" w:rsidRDefault="000D2B9B">
      <w:pPr>
        <w:spacing w:line="560" w:lineRule="exact"/>
        <w:ind w:leftChars="200" w:left="420" w:firstLineChars="21" w:firstLine="67"/>
        <w:rPr>
          <w:rFonts w:ascii="仿宋_GB2312" w:eastAsia="仿宋_GB2312" w:hAnsi="仿宋_GB2312"/>
          <w:snapToGrid w:val="0"/>
          <w:sz w:val="32"/>
          <w:szCs w:val="32"/>
          <w:lang w:val="zh-CN"/>
        </w:rPr>
      </w:pPr>
      <w:r>
        <w:rPr>
          <w:rFonts w:ascii="仿宋_GB2312" w:eastAsia="仿宋_GB2312" w:hAnsi="仿宋_GB2312" w:cs="仿宋_GB2312" w:hint="eastAsia"/>
          <w:snapToGrid w:val="0"/>
          <w:sz w:val="32"/>
          <w:szCs w:val="32"/>
        </w:rPr>
        <w:t xml:space="preserve">　　　</w:t>
      </w:r>
      <w:r>
        <w:rPr>
          <w:rFonts w:ascii="仿宋_GB2312" w:eastAsia="仿宋_GB2312" w:hAnsi="仿宋_GB2312" w:cs="仿宋_GB2312"/>
          <w:snapToGrid w:val="0"/>
          <w:sz w:val="32"/>
          <w:szCs w:val="32"/>
        </w:rPr>
        <w:t xml:space="preserve"> 2.</w:t>
      </w:r>
      <w:r>
        <w:rPr>
          <w:rFonts w:ascii="仿宋_GB2312" w:eastAsia="仿宋_GB2312" w:hAnsi="仿宋_GB2312" w:cs="仿宋_GB2312" w:hint="eastAsia"/>
          <w:snapToGrid w:val="0"/>
          <w:kern w:val="0"/>
          <w:sz w:val="32"/>
          <w:szCs w:val="32"/>
        </w:rPr>
        <w:t>学校</w:t>
      </w:r>
      <w:r>
        <w:rPr>
          <w:rFonts w:ascii="仿宋_GB2312" w:eastAsia="仿宋_GB2312" w:hAnsi="仿宋_GB2312" w:cs="仿宋_GB2312"/>
          <w:snapToGrid w:val="0"/>
          <w:kern w:val="0"/>
          <w:sz w:val="32"/>
          <w:szCs w:val="32"/>
        </w:rPr>
        <w:t>2015</w:t>
      </w:r>
      <w:r>
        <w:rPr>
          <w:rFonts w:ascii="仿宋_GB2312" w:eastAsia="仿宋_GB2312" w:hAnsi="仿宋_GB2312" w:cs="仿宋_GB2312" w:hint="eastAsia"/>
          <w:snapToGrid w:val="0"/>
          <w:kern w:val="0"/>
          <w:sz w:val="32"/>
          <w:szCs w:val="32"/>
          <w:lang w:val="zh-CN"/>
        </w:rPr>
        <w:t>级在</w:t>
      </w:r>
      <w:r>
        <w:rPr>
          <w:rFonts w:ascii="仿宋_GB2312" w:eastAsia="仿宋_GB2312" w:hAnsi="仿宋_GB2312" w:cs="仿宋_GB2312" w:hint="eastAsia"/>
          <w:snapToGrid w:val="0"/>
          <w:kern w:val="0"/>
          <w:sz w:val="32"/>
          <w:szCs w:val="32"/>
        </w:rPr>
        <w:t>籍学生成建制班级名册</w:t>
      </w:r>
    </w:p>
    <w:p w:rsidR="00925527" w:rsidRDefault="000D2B9B">
      <w:pPr>
        <w:spacing w:line="560" w:lineRule="exact"/>
        <w:ind w:leftChars="200" w:left="420" w:firstLineChars="21" w:firstLine="67"/>
        <w:rPr>
          <w:rFonts w:ascii="仿宋_GB2312" w:eastAsia="仿宋_GB2312" w:hAnsi="仿宋_GB2312"/>
          <w:snapToGrid w:val="0"/>
          <w:sz w:val="32"/>
          <w:szCs w:val="32"/>
          <w:lang w:val="zh-CN"/>
        </w:rPr>
      </w:pPr>
      <w:r>
        <w:rPr>
          <w:rFonts w:ascii="仿宋_GB2312" w:eastAsia="仿宋_GB2312" w:hAnsi="仿宋_GB2312" w:cs="仿宋_GB2312"/>
          <w:snapToGrid w:val="0"/>
          <w:kern w:val="0"/>
          <w:sz w:val="32"/>
          <w:szCs w:val="32"/>
        </w:rPr>
        <w:t xml:space="preserve">       3.</w:t>
      </w:r>
      <w:r>
        <w:rPr>
          <w:rFonts w:ascii="仿宋_GB2312" w:eastAsia="仿宋_GB2312" w:hAnsi="仿宋_GB2312" w:cs="仿宋_GB2312" w:hint="eastAsia"/>
          <w:sz w:val="32"/>
          <w:szCs w:val="32"/>
        </w:rPr>
        <w:t>各校需推荐交叉监考教师人数安排表</w:t>
      </w:r>
    </w:p>
    <w:p w:rsidR="00925527" w:rsidRDefault="000D2B9B">
      <w:pPr>
        <w:spacing w:line="560" w:lineRule="exact"/>
        <w:ind w:leftChars="200" w:left="420" w:firstLineChars="21" w:firstLine="67"/>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 xml:space="preserve">       4.</w:t>
      </w:r>
      <w:r>
        <w:rPr>
          <w:rFonts w:ascii="仿宋_GB2312" w:eastAsia="仿宋_GB2312" w:hAnsi="仿宋_GB2312" w:cs="仿宋_GB2312" w:hint="eastAsia"/>
          <w:snapToGrid w:val="0"/>
          <w:kern w:val="0"/>
          <w:sz w:val="32"/>
          <w:szCs w:val="32"/>
        </w:rPr>
        <w:t>学校交叉监考抽派教师推荐表</w:t>
      </w:r>
    </w:p>
    <w:p w:rsidR="00925527" w:rsidRDefault="000D2B9B">
      <w:pPr>
        <w:spacing w:line="560" w:lineRule="exact"/>
        <w:ind w:leftChars="200" w:left="420" w:firstLineChars="21" w:firstLine="67"/>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 xml:space="preserve">       5.</w:t>
      </w:r>
      <w:r>
        <w:rPr>
          <w:rFonts w:ascii="仿宋_GB2312" w:eastAsia="仿宋_GB2312" w:hAnsi="仿宋_GB2312" w:cs="仿宋_GB2312" w:hint="eastAsia"/>
          <w:snapToGrid w:val="0"/>
          <w:kern w:val="0"/>
          <w:sz w:val="32"/>
          <w:szCs w:val="32"/>
        </w:rPr>
        <w:t>考点工作方案模板</w:t>
      </w:r>
    </w:p>
    <w:p w:rsidR="00925527" w:rsidRDefault="00925527">
      <w:pPr>
        <w:spacing w:line="560" w:lineRule="exact"/>
        <w:jc w:val="left"/>
        <w:rPr>
          <w:rFonts w:ascii="仿宋_GB2312" w:eastAsia="仿宋_GB2312" w:hAnsi="仿宋_GB2312"/>
          <w:snapToGrid w:val="0"/>
          <w:color w:val="0000FF"/>
          <w:sz w:val="32"/>
          <w:szCs w:val="32"/>
        </w:rPr>
      </w:pPr>
    </w:p>
    <w:p w:rsidR="00925527" w:rsidRDefault="00925527">
      <w:pPr>
        <w:widowControl/>
        <w:spacing w:line="560" w:lineRule="exact"/>
        <w:ind w:firstLineChars="196" w:firstLine="627"/>
        <w:jc w:val="left"/>
        <w:rPr>
          <w:rFonts w:ascii="仿宋_GB2312" w:eastAsia="仿宋_GB2312" w:hAnsi="仿宋_GB2312"/>
          <w:snapToGrid w:val="0"/>
          <w:color w:val="0000FF"/>
          <w:sz w:val="32"/>
          <w:szCs w:val="32"/>
          <w:lang w:val="zh-CN"/>
        </w:rPr>
      </w:pPr>
    </w:p>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0D2B9B">
      <w:pPr>
        <w:spacing w:line="560" w:lineRule="exact"/>
        <w:rPr>
          <w:rFonts w:ascii="黑体" w:eastAsia="黑体" w:hAnsi="楷体_GB2312"/>
          <w:snapToGrid w:val="0"/>
          <w:kern w:val="0"/>
          <w:sz w:val="32"/>
          <w:szCs w:val="32"/>
        </w:rPr>
      </w:pPr>
      <w:r>
        <w:rPr>
          <w:rFonts w:ascii="黑体" w:eastAsia="黑体" w:hAnsi="楷体_GB2312" w:cs="黑体" w:hint="eastAsia"/>
          <w:snapToGrid w:val="0"/>
          <w:kern w:val="0"/>
          <w:sz w:val="32"/>
          <w:szCs w:val="32"/>
          <w:lang w:val="zh-CN"/>
        </w:rPr>
        <w:lastRenderedPageBreak/>
        <w:t>附件</w:t>
      </w:r>
      <w:r>
        <w:rPr>
          <w:rFonts w:ascii="黑体" w:eastAsia="黑体" w:hAnsi="楷体_GB2312" w:cs="黑体"/>
          <w:snapToGrid w:val="0"/>
          <w:kern w:val="0"/>
          <w:sz w:val="32"/>
          <w:szCs w:val="32"/>
        </w:rPr>
        <w:t>1</w:t>
      </w:r>
    </w:p>
    <w:p w:rsidR="00925527" w:rsidRDefault="00925527">
      <w:pPr>
        <w:spacing w:line="500" w:lineRule="exact"/>
        <w:rPr>
          <w:rFonts w:ascii="黑体" w:eastAsia="黑体" w:hAnsi="楷体_GB2312"/>
          <w:snapToGrid w:val="0"/>
          <w:kern w:val="0"/>
          <w:sz w:val="32"/>
          <w:szCs w:val="32"/>
          <w:lang w:val="zh-CN"/>
        </w:rPr>
      </w:pPr>
    </w:p>
    <w:p w:rsidR="00925527" w:rsidRDefault="000D2B9B">
      <w:pPr>
        <w:spacing w:line="500" w:lineRule="exact"/>
        <w:jc w:val="center"/>
        <w:rPr>
          <w:rFonts w:ascii="华文中宋" w:eastAsia="华文中宋" w:hAnsi="华文中宋"/>
          <w:snapToGrid w:val="0"/>
          <w:kern w:val="0"/>
          <w:sz w:val="44"/>
          <w:szCs w:val="44"/>
          <w:lang w:val="zh-CN"/>
        </w:rPr>
      </w:pPr>
      <w:r>
        <w:rPr>
          <w:rFonts w:ascii="华文中宋" w:eastAsia="华文中宋" w:hAnsi="华文中宋" w:cs="华文中宋" w:hint="eastAsia"/>
          <w:snapToGrid w:val="0"/>
          <w:kern w:val="0"/>
          <w:sz w:val="44"/>
          <w:szCs w:val="44"/>
          <w:lang w:val="zh-CN"/>
        </w:rPr>
        <w:t>各校所在考点、考室数、市派巡视员分布表</w:t>
      </w:r>
    </w:p>
    <w:p w:rsidR="00925527" w:rsidRDefault="00925527">
      <w:pPr>
        <w:spacing w:line="500" w:lineRule="exact"/>
        <w:jc w:val="center"/>
        <w:rPr>
          <w:rFonts w:ascii="华文中宋" w:eastAsia="华文中宋" w:hAnsi="华文中宋"/>
          <w:snapToGrid w:val="0"/>
          <w:kern w:val="0"/>
          <w:sz w:val="44"/>
          <w:szCs w:val="44"/>
          <w:lang w:val="zh-CN"/>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0"/>
        <w:gridCol w:w="1988"/>
        <w:gridCol w:w="1546"/>
        <w:gridCol w:w="1563"/>
      </w:tblGrid>
      <w:tr w:rsidR="00925527">
        <w:trPr>
          <w:trHeight w:val="272"/>
        </w:trPr>
        <w:tc>
          <w:tcPr>
            <w:tcW w:w="676" w:type="dxa"/>
            <w:vAlign w:val="center"/>
          </w:tcPr>
          <w:p w:rsidR="00925527" w:rsidRDefault="000D2B9B">
            <w:pPr>
              <w:jc w:val="center"/>
              <w:rPr>
                <w:rFonts w:ascii="仿宋_GB2312" w:eastAsia="仿宋_GB2312"/>
                <w:b/>
                <w:bCs/>
                <w:sz w:val="24"/>
                <w:szCs w:val="24"/>
              </w:rPr>
            </w:pPr>
            <w:r>
              <w:rPr>
                <w:rFonts w:ascii="仿宋_GB2312" w:eastAsia="仿宋_GB2312" w:cs="仿宋_GB2312" w:hint="eastAsia"/>
                <w:b/>
                <w:bCs/>
                <w:sz w:val="24"/>
                <w:szCs w:val="24"/>
              </w:rPr>
              <w:t>序号</w:t>
            </w:r>
          </w:p>
        </w:tc>
        <w:tc>
          <w:tcPr>
            <w:tcW w:w="3400" w:type="dxa"/>
            <w:vAlign w:val="center"/>
          </w:tcPr>
          <w:p w:rsidR="00925527" w:rsidRDefault="000D2B9B">
            <w:pPr>
              <w:jc w:val="center"/>
              <w:rPr>
                <w:rFonts w:ascii="仿宋_GB2312" w:eastAsia="仿宋_GB2312"/>
                <w:b/>
                <w:bCs/>
                <w:sz w:val="24"/>
                <w:szCs w:val="24"/>
              </w:rPr>
            </w:pPr>
            <w:r>
              <w:rPr>
                <w:rFonts w:ascii="仿宋_GB2312" w:eastAsia="仿宋_GB2312" w:cs="仿宋_GB2312" w:hint="eastAsia"/>
                <w:b/>
                <w:bCs/>
                <w:sz w:val="24"/>
                <w:szCs w:val="24"/>
              </w:rPr>
              <w:t>学校</w:t>
            </w:r>
          </w:p>
        </w:tc>
        <w:tc>
          <w:tcPr>
            <w:tcW w:w="1988" w:type="dxa"/>
            <w:vAlign w:val="center"/>
          </w:tcPr>
          <w:p w:rsidR="00925527" w:rsidRDefault="000D2B9B">
            <w:pPr>
              <w:jc w:val="center"/>
              <w:rPr>
                <w:rFonts w:ascii="仿宋_GB2312" w:eastAsia="仿宋_GB2312"/>
                <w:b/>
                <w:bCs/>
                <w:sz w:val="24"/>
                <w:szCs w:val="24"/>
              </w:rPr>
            </w:pPr>
            <w:r>
              <w:rPr>
                <w:rFonts w:ascii="仿宋_GB2312" w:eastAsia="仿宋_GB2312" w:cs="仿宋_GB2312" w:hint="eastAsia"/>
                <w:b/>
                <w:bCs/>
                <w:sz w:val="24"/>
                <w:szCs w:val="24"/>
              </w:rPr>
              <w:t>所在考点</w:t>
            </w:r>
          </w:p>
        </w:tc>
        <w:tc>
          <w:tcPr>
            <w:tcW w:w="1546" w:type="dxa"/>
            <w:vAlign w:val="center"/>
          </w:tcPr>
          <w:p w:rsidR="00925527" w:rsidRDefault="000D2B9B">
            <w:pPr>
              <w:jc w:val="center"/>
              <w:rPr>
                <w:rFonts w:ascii="仿宋_GB2312" w:eastAsia="仿宋_GB2312"/>
                <w:b/>
                <w:bCs/>
                <w:sz w:val="24"/>
                <w:szCs w:val="24"/>
              </w:rPr>
            </w:pPr>
            <w:r>
              <w:rPr>
                <w:rFonts w:ascii="仿宋_GB2312" w:eastAsia="仿宋_GB2312" w:cs="仿宋_GB2312" w:hint="eastAsia"/>
                <w:b/>
                <w:bCs/>
                <w:sz w:val="24"/>
                <w:szCs w:val="24"/>
              </w:rPr>
              <w:t>拟设考点考室数</w:t>
            </w:r>
          </w:p>
        </w:tc>
        <w:tc>
          <w:tcPr>
            <w:tcW w:w="1563" w:type="dxa"/>
            <w:vAlign w:val="center"/>
          </w:tcPr>
          <w:p w:rsidR="00925527" w:rsidRDefault="000D2B9B">
            <w:pPr>
              <w:jc w:val="center"/>
              <w:rPr>
                <w:rFonts w:ascii="仿宋_GB2312" w:eastAsia="仿宋_GB2312"/>
                <w:b/>
                <w:bCs/>
                <w:sz w:val="24"/>
                <w:szCs w:val="24"/>
              </w:rPr>
            </w:pPr>
            <w:r>
              <w:rPr>
                <w:rFonts w:ascii="仿宋_GB2312" w:eastAsia="仿宋_GB2312" w:cs="仿宋_GB2312" w:hint="eastAsia"/>
                <w:b/>
                <w:bCs/>
                <w:sz w:val="24"/>
                <w:szCs w:val="24"/>
              </w:rPr>
              <w:t>市派巡视员</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湖南汽车工程职业学院</w:t>
            </w:r>
          </w:p>
        </w:tc>
        <w:tc>
          <w:tcPr>
            <w:tcW w:w="1988"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湖南汽车工程职业学院</w:t>
            </w:r>
          </w:p>
        </w:tc>
        <w:tc>
          <w:tcPr>
            <w:tcW w:w="1546" w:type="dxa"/>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8</w:t>
            </w:r>
          </w:p>
        </w:tc>
        <w:tc>
          <w:tcPr>
            <w:tcW w:w="1563"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李</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艳</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2</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株洲市工业中等专业学校</w:t>
            </w:r>
          </w:p>
        </w:tc>
        <w:tc>
          <w:tcPr>
            <w:tcW w:w="1988" w:type="dxa"/>
            <w:vMerge w:val="restart"/>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株洲市工业中等专业学校</w:t>
            </w:r>
          </w:p>
        </w:tc>
        <w:tc>
          <w:tcPr>
            <w:tcW w:w="1546" w:type="dxa"/>
            <w:vMerge w:val="restart"/>
            <w:vAlign w:val="center"/>
          </w:tcPr>
          <w:p w:rsidR="00925527" w:rsidRDefault="000D2B9B">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16</w:t>
            </w:r>
          </w:p>
        </w:tc>
        <w:tc>
          <w:tcPr>
            <w:tcW w:w="1563" w:type="dxa"/>
            <w:vMerge w:val="restart"/>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刘德忠</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3</w:t>
            </w:r>
          </w:p>
        </w:tc>
        <w:tc>
          <w:tcPr>
            <w:tcW w:w="3400"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株洲市铁航艺术职业学校</w:t>
            </w:r>
          </w:p>
        </w:tc>
        <w:tc>
          <w:tcPr>
            <w:tcW w:w="1988" w:type="dxa"/>
            <w:vMerge/>
            <w:vAlign w:val="center"/>
          </w:tcPr>
          <w:p w:rsidR="00925527" w:rsidRDefault="00925527">
            <w:pPr>
              <w:jc w:val="center"/>
              <w:rPr>
                <w:rFonts w:ascii="仿宋_GB2312" w:eastAsia="仿宋_GB2312"/>
                <w:kern w:val="0"/>
                <w:sz w:val="24"/>
                <w:szCs w:val="24"/>
              </w:rPr>
            </w:pPr>
          </w:p>
        </w:tc>
        <w:tc>
          <w:tcPr>
            <w:tcW w:w="1546" w:type="dxa"/>
            <w:vMerge/>
            <w:vAlign w:val="center"/>
          </w:tcPr>
          <w:p w:rsidR="00925527" w:rsidRDefault="00925527">
            <w:pPr>
              <w:widowControl/>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4</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株洲市幼儿师范学校</w:t>
            </w:r>
          </w:p>
        </w:tc>
        <w:tc>
          <w:tcPr>
            <w:tcW w:w="1988" w:type="dxa"/>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株洲市幼儿师范学校</w:t>
            </w:r>
          </w:p>
        </w:tc>
        <w:tc>
          <w:tcPr>
            <w:tcW w:w="1546" w:type="dxa"/>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19</w:t>
            </w:r>
          </w:p>
        </w:tc>
        <w:tc>
          <w:tcPr>
            <w:tcW w:w="1563"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曾姝琦</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5</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湖南有色金属职业技术学院</w:t>
            </w:r>
          </w:p>
        </w:tc>
        <w:tc>
          <w:tcPr>
            <w:tcW w:w="1988" w:type="dxa"/>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湖南有色金属职业技术学院</w:t>
            </w:r>
          </w:p>
        </w:tc>
        <w:tc>
          <w:tcPr>
            <w:tcW w:w="1546" w:type="dxa"/>
            <w:vAlign w:val="center"/>
          </w:tcPr>
          <w:p w:rsidR="00925527" w:rsidRDefault="000D2B9B">
            <w:pPr>
              <w:jc w:val="center"/>
              <w:rPr>
                <w:rFonts w:ascii="仿宋_GB2312" w:eastAsia="仿宋_GB2312" w:hAnsi="仿宋_GB2312"/>
                <w:kern w:val="0"/>
                <w:sz w:val="32"/>
                <w:szCs w:val="32"/>
              </w:rPr>
            </w:pPr>
            <w:r>
              <w:rPr>
                <w:rFonts w:ascii="仿宋_GB2312" w:eastAsia="仿宋_GB2312" w:hAnsi="仿宋_GB2312" w:cs="仿宋_GB2312"/>
                <w:kern w:val="0"/>
                <w:sz w:val="32"/>
                <w:szCs w:val="32"/>
              </w:rPr>
              <w:t>9</w:t>
            </w:r>
          </w:p>
        </w:tc>
        <w:tc>
          <w:tcPr>
            <w:tcW w:w="1563"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黄志刚</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6</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湖南中医药高等专科学校</w:t>
            </w:r>
          </w:p>
        </w:tc>
        <w:tc>
          <w:tcPr>
            <w:tcW w:w="1988" w:type="dxa"/>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湖南中医药高等专科学校</w:t>
            </w:r>
          </w:p>
        </w:tc>
        <w:tc>
          <w:tcPr>
            <w:tcW w:w="1546" w:type="dxa"/>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12</w:t>
            </w:r>
          </w:p>
        </w:tc>
        <w:tc>
          <w:tcPr>
            <w:tcW w:w="1563"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唐传伟</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7</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湖南化工职业技术学院</w:t>
            </w:r>
          </w:p>
        </w:tc>
        <w:tc>
          <w:tcPr>
            <w:tcW w:w="1988" w:type="dxa"/>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湖南化工职业技术学院</w:t>
            </w:r>
          </w:p>
        </w:tc>
        <w:tc>
          <w:tcPr>
            <w:tcW w:w="1546" w:type="dxa"/>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w:t>
            </w:r>
          </w:p>
        </w:tc>
        <w:tc>
          <w:tcPr>
            <w:tcW w:w="1563"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健</w:t>
            </w:r>
          </w:p>
          <w:p w:rsidR="00925527" w:rsidRDefault="00925527">
            <w:pPr>
              <w:jc w:val="center"/>
              <w:rPr>
                <w:rFonts w:ascii="仿宋_GB2312" w:eastAsia="仿宋_GB2312"/>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8</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株洲英泰软件工程技术学校</w:t>
            </w:r>
          </w:p>
        </w:tc>
        <w:tc>
          <w:tcPr>
            <w:tcW w:w="1988" w:type="dxa"/>
            <w:vMerge w:val="restart"/>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株洲英泰软件工程技术学校</w:t>
            </w:r>
          </w:p>
        </w:tc>
        <w:tc>
          <w:tcPr>
            <w:tcW w:w="1546" w:type="dxa"/>
            <w:vMerge w:val="restart"/>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p>
        </w:tc>
        <w:tc>
          <w:tcPr>
            <w:tcW w:w="1563" w:type="dxa"/>
            <w:vMerge w:val="restart"/>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刘梦龙</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9</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株洲铁路机电职业技术学校</w:t>
            </w:r>
          </w:p>
        </w:tc>
        <w:tc>
          <w:tcPr>
            <w:tcW w:w="1988" w:type="dxa"/>
            <w:vMerge/>
            <w:vAlign w:val="center"/>
          </w:tcPr>
          <w:p w:rsidR="00925527" w:rsidRDefault="00925527">
            <w:pPr>
              <w:jc w:val="center"/>
              <w:rPr>
                <w:rFonts w:ascii="仿宋_GB2312" w:eastAsia="仿宋_GB2312"/>
                <w:color w:val="FF0000"/>
                <w:kern w:val="0"/>
                <w:sz w:val="20"/>
                <w:szCs w:val="20"/>
              </w:rPr>
            </w:pPr>
          </w:p>
        </w:tc>
        <w:tc>
          <w:tcPr>
            <w:tcW w:w="1546" w:type="dxa"/>
            <w:vMerge/>
            <w:vAlign w:val="center"/>
          </w:tcPr>
          <w:p w:rsidR="00925527" w:rsidRDefault="00925527">
            <w:pPr>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10</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株洲县职业中等专业学校</w:t>
            </w:r>
          </w:p>
        </w:tc>
        <w:tc>
          <w:tcPr>
            <w:tcW w:w="1988" w:type="dxa"/>
            <w:vMerge w:val="restart"/>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湖南省株洲县职业中等专业学校</w:t>
            </w:r>
          </w:p>
        </w:tc>
        <w:tc>
          <w:tcPr>
            <w:tcW w:w="1546" w:type="dxa"/>
            <w:vMerge w:val="restart"/>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w:t>
            </w:r>
          </w:p>
        </w:tc>
        <w:tc>
          <w:tcPr>
            <w:tcW w:w="1563" w:type="dxa"/>
            <w:vMerge w:val="restart"/>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龚锦燕</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11</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株洲县明德理工职业技术学校</w:t>
            </w:r>
          </w:p>
        </w:tc>
        <w:tc>
          <w:tcPr>
            <w:tcW w:w="1988" w:type="dxa"/>
            <w:vMerge/>
            <w:vAlign w:val="center"/>
          </w:tcPr>
          <w:p w:rsidR="00925527" w:rsidRDefault="00925527">
            <w:pPr>
              <w:jc w:val="center"/>
              <w:rPr>
                <w:rFonts w:ascii="仿宋_GB2312" w:eastAsia="仿宋_GB2312" w:hAnsi="仿宋"/>
                <w:b/>
                <w:bCs/>
                <w:color w:val="FF0000"/>
                <w:kern w:val="0"/>
                <w:sz w:val="24"/>
                <w:szCs w:val="24"/>
              </w:rPr>
            </w:pPr>
          </w:p>
        </w:tc>
        <w:tc>
          <w:tcPr>
            <w:tcW w:w="1546" w:type="dxa"/>
            <w:vMerge/>
            <w:vAlign w:val="center"/>
          </w:tcPr>
          <w:p w:rsidR="00925527" w:rsidRDefault="00925527">
            <w:pPr>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color w:val="FF0000"/>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12</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醴陵市德才职业技术学校</w:t>
            </w:r>
          </w:p>
        </w:tc>
        <w:tc>
          <w:tcPr>
            <w:tcW w:w="1988" w:type="dxa"/>
            <w:vMerge w:val="restart"/>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醴陵市陶瓷烟花职业技术学校</w:t>
            </w:r>
          </w:p>
        </w:tc>
        <w:tc>
          <w:tcPr>
            <w:tcW w:w="1546" w:type="dxa"/>
            <w:vMerge w:val="restart"/>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25</w:t>
            </w:r>
          </w:p>
        </w:tc>
        <w:tc>
          <w:tcPr>
            <w:tcW w:w="1563" w:type="dxa"/>
            <w:vMerge w:val="restart"/>
            <w:vAlign w:val="center"/>
          </w:tcPr>
          <w:p w:rsidR="00925527" w:rsidRDefault="000D2B9B">
            <w:pPr>
              <w:jc w:val="center"/>
              <w:rPr>
                <w:rFonts w:ascii="仿宋_GB2312" w:eastAsia="仿宋_GB2312"/>
                <w:kern w:val="0"/>
                <w:sz w:val="24"/>
                <w:szCs w:val="24"/>
              </w:rPr>
            </w:pPr>
            <w:r>
              <w:rPr>
                <w:rFonts w:ascii="仿宋_GB2312" w:eastAsia="仿宋_GB2312" w:hAnsi="仿宋" w:cs="仿宋_GB2312" w:hint="eastAsia"/>
                <w:kern w:val="0"/>
                <w:sz w:val="24"/>
                <w:szCs w:val="24"/>
              </w:rPr>
              <w:t>何文明</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13</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醴陵市渌江职业技术学校</w:t>
            </w:r>
          </w:p>
        </w:tc>
        <w:tc>
          <w:tcPr>
            <w:tcW w:w="1988" w:type="dxa"/>
            <w:vMerge/>
            <w:vAlign w:val="center"/>
          </w:tcPr>
          <w:p w:rsidR="00925527" w:rsidRDefault="00925527">
            <w:pPr>
              <w:jc w:val="center"/>
              <w:rPr>
                <w:rFonts w:ascii="仿宋_GB2312" w:eastAsia="仿宋_GB2312"/>
                <w:color w:val="FF0000"/>
                <w:kern w:val="0"/>
                <w:sz w:val="20"/>
                <w:szCs w:val="20"/>
              </w:rPr>
            </w:pPr>
          </w:p>
        </w:tc>
        <w:tc>
          <w:tcPr>
            <w:tcW w:w="1546" w:type="dxa"/>
            <w:vMerge/>
            <w:vAlign w:val="center"/>
          </w:tcPr>
          <w:p w:rsidR="00925527" w:rsidRDefault="00925527">
            <w:pPr>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hAnsi="仿宋"/>
                <w:b/>
                <w:bCs/>
                <w:color w:val="FF0000"/>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14</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醴陵市陶瓷烟花职业技术学校</w:t>
            </w:r>
          </w:p>
        </w:tc>
        <w:tc>
          <w:tcPr>
            <w:tcW w:w="1988" w:type="dxa"/>
            <w:vMerge/>
            <w:vAlign w:val="center"/>
          </w:tcPr>
          <w:p w:rsidR="00925527" w:rsidRDefault="00925527">
            <w:pPr>
              <w:jc w:val="center"/>
              <w:rPr>
                <w:rFonts w:ascii="仿宋_GB2312" w:eastAsia="仿宋_GB2312"/>
                <w:kern w:val="0"/>
                <w:sz w:val="20"/>
                <w:szCs w:val="20"/>
              </w:rPr>
            </w:pPr>
          </w:p>
        </w:tc>
        <w:tc>
          <w:tcPr>
            <w:tcW w:w="1546" w:type="dxa"/>
            <w:vMerge/>
            <w:vAlign w:val="center"/>
          </w:tcPr>
          <w:p w:rsidR="00925527" w:rsidRDefault="00925527">
            <w:pPr>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hAnsi="仿宋"/>
                <w:b/>
                <w:bCs/>
                <w:color w:val="FF0000"/>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15</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攸县雏鹰艺术职业学校</w:t>
            </w:r>
          </w:p>
        </w:tc>
        <w:tc>
          <w:tcPr>
            <w:tcW w:w="1988" w:type="dxa"/>
            <w:vMerge w:val="restart"/>
            <w:vAlign w:val="center"/>
          </w:tcPr>
          <w:p w:rsidR="00925527" w:rsidRDefault="000D2B9B">
            <w:pPr>
              <w:jc w:val="center"/>
              <w:rPr>
                <w:rFonts w:ascii="仿宋_GB2312" w:eastAsia="仿宋_GB2312"/>
                <w:color w:val="FF0000"/>
                <w:kern w:val="0"/>
                <w:sz w:val="20"/>
                <w:szCs w:val="20"/>
              </w:rPr>
            </w:pPr>
            <w:r>
              <w:rPr>
                <w:rFonts w:ascii="仿宋_GB2312" w:eastAsia="仿宋_GB2312" w:hAnsi="宋体" w:cs="仿宋_GB2312" w:hint="eastAsia"/>
                <w:kern w:val="0"/>
                <w:sz w:val="24"/>
                <w:szCs w:val="24"/>
              </w:rPr>
              <w:t>株洲市生物工程中等专业学校</w:t>
            </w:r>
          </w:p>
        </w:tc>
        <w:tc>
          <w:tcPr>
            <w:tcW w:w="1546" w:type="dxa"/>
            <w:vMerge w:val="restart"/>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15</w:t>
            </w:r>
          </w:p>
        </w:tc>
        <w:tc>
          <w:tcPr>
            <w:tcW w:w="1563" w:type="dxa"/>
            <w:vMerge w:val="restart"/>
            <w:vAlign w:val="center"/>
          </w:tcPr>
          <w:p w:rsidR="00925527" w:rsidRDefault="000D2B9B">
            <w:pPr>
              <w:jc w:val="center"/>
              <w:rPr>
                <w:rFonts w:ascii="仿宋_GB2312" w:eastAsia="仿宋_GB2312" w:hAnsi="仿宋"/>
                <w:kern w:val="0"/>
                <w:sz w:val="24"/>
                <w:szCs w:val="24"/>
              </w:rPr>
            </w:pPr>
            <w:r>
              <w:rPr>
                <w:rFonts w:ascii="仿宋_GB2312" w:eastAsia="仿宋_GB2312" w:hAnsi="宋体" w:cs="仿宋_GB2312" w:hint="eastAsia"/>
                <w:kern w:val="0"/>
                <w:sz w:val="24"/>
                <w:szCs w:val="24"/>
              </w:rPr>
              <w:t>荣</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志</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16</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攸县求实成人中等专业学校</w:t>
            </w:r>
          </w:p>
        </w:tc>
        <w:tc>
          <w:tcPr>
            <w:tcW w:w="1988" w:type="dxa"/>
            <w:vMerge/>
            <w:vAlign w:val="center"/>
          </w:tcPr>
          <w:p w:rsidR="00925527" w:rsidRDefault="00925527">
            <w:pPr>
              <w:jc w:val="center"/>
              <w:rPr>
                <w:rFonts w:ascii="仿宋_GB2312" w:eastAsia="仿宋_GB2312"/>
                <w:color w:val="FF0000"/>
                <w:kern w:val="0"/>
                <w:sz w:val="20"/>
                <w:szCs w:val="20"/>
              </w:rPr>
            </w:pPr>
          </w:p>
        </w:tc>
        <w:tc>
          <w:tcPr>
            <w:tcW w:w="1546" w:type="dxa"/>
            <w:vMerge/>
            <w:vAlign w:val="center"/>
          </w:tcPr>
          <w:p w:rsidR="00925527" w:rsidRDefault="00925527">
            <w:pPr>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hAnsi="仿宋"/>
                <w:b/>
                <w:bCs/>
                <w:color w:val="FF0000"/>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17</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株洲市生物工程中等专业学校</w:t>
            </w:r>
          </w:p>
        </w:tc>
        <w:tc>
          <w:tcPr>
            <w:tcW w:w="1988" w:type="dxa"/>
            <w:vMerge/>
            <w:vAlign w:val="center"/>
          </w:tcPr>
          <w:p w:rsidR="00925527" w:rsidRDefault="00925527">
            <w:pPr>
              <w:jc w:val="center"/>
              <w:rPr>
                <w:rFonts w:ascii="仿宋_GB2312" w:eastAsia="仿宋_GB2312"/>
                <w:kern w:val="0"/>
                <w:sz w:val="20"/>
                <w:szCs w:val="20"/>
              </w:rPr>
            </w:pPr>
          </w:p>
        </w:tc>
        <w:tc>
          <w:tcPr>
            <w:tcW w:w="1546" w:type="dxa"/>
            <w:vMerge/>
            <w:vAlign w:val="center"/>
          </w:tcPr>
          <w:p w:rsidR="00925527" w:rsidRDefault="00925527">
            <w:pPr>
              <w:jc w:val="center"/>
              <w:rPr>
                <w:rFonts w:ascii="仿宋_GB2312" w:eastAsia="仿宋_GB2312" w:hAnsi="仿宋_GB2312"/>
                <w:kern w:val="0"/>
                <w:sz w:val="32"/>
                <w:szCs w:val="32"/>
              </w:rPr>
            </w:pPr>
          </w:p>
        </w:tc>
        <w:tc>
          <w:tcPr>
            <w:tcW w:w="1563" w:type="dxa"/>
            <w:vMerge/>
            <w:vAlign w:val="center"/>
          </w:tcPr>
          <w:p w:rsidR="00925527" w:rsidRDefault="00925527">
            <w:pPr>
              <w:jc w:val="center"/>
              <w:rPr>
                <w:rFonts w:ascii="仿宋_GB2312" w:eastAsia="仿宋_GB2312" w:hAnsi="仿宋"/>
                <w:b/>
                <w:bCs/>
                <w:color w:val="FF0000"/>
                <w:kern w:val="0"/>
                <w:sz w:val="24"/>
                <w:szCs w:val="24"/>
              </w:rPr>
            </w:pP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18</w:t>
            </w:r>
          </w:p>
        </w:tc>
        <w:tc>
          <w:tcPr>
            <w:tcW w:w="3400" w:type="dxa"/>
            <w:vAlign w:val="center"/>
          </w:tcPr>
          <w:p w:rsidR="00925527" w:rsidRDefault="000D2B9B">
            <w:pPr>
              <w:jc w:val="center"/>
              <w:rPr>
                <w:rFonts w:ascii="仿宋_GB2312" w:eastAsia="仿宋_GB2312" w:hAnsi="仿宋"/>
                <w:b/>
                <w:bCs/>
                <w:kern w:val="0"/>
                <w:sz w:val="24"/>
                <w:szCs w:val="24"/>
              </w:rPr>
            </w:pPr>
            <w:r>
              <w:rPr>
                <w:rFonts w:ascii="仿宋_GB2312" w:eastAsia="仿宋_GB2312" w:hAnsi="宋体" w:cs="仿宋_GB2312" w:hint="eastAsia"/>
                <w:kern w:val="0"/>
                <w:sz w:val="24"/>
                <w:szCs w:val="24"/>
              </w:rPr>
              <w:t>茶陵县职业中等专业学校</w:t>
            </w:r>
          </w:p>
        </w:tc>
        <w:tc>
          <w:tcPr>
            <w:tcW w:w="1988" w:type="dxa"/>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茶陵县职业中等专业学校</w:t>
            </w:r>
          </w:p>
        </w:tc>
        <w:tc>
          <w:tcPr>
            <w:tcW w:w="1546" w:type="dxa"/>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10</w:t>
            </w:r>
          </w:p>
        </w:tc>
        <w:tc>
          <w:tcPr>
            <w:tcW w:w="1563" w:type="dxa"/>
            <w:vAlign w:val="center"/>
          </w:tcPr>
          <w:p w:rsidR="00925527" w:rsidRDefault="000D2B9B">
            <w:pPr>
              <w:jc w:val="center"/>
              <w:rPr>
                <w:rFonts w:ascii="仿宋_GB2312" w:eastAsia="仿宋_GB2312" w:hAnsi="仿宋"/>
                <w:kern w:val="0"/>
                <w:sz w:val="24"/>
                <w:szCs w:val="24"/>
              </w:rPr>
            </w:pPr>
            <w:r>
              <w:rPr>
                <w:rFonts w:ascii="仿宋_GB2312" w:eastAsia="仿宋_GB2312" w:hAnsi="仿宋" w:cs="仿宋_GB2312" w:hint="eastAsia"/>
                <w:kern w:val="0"/>
                <w:sz w:val="24"/>
                <w:szCs w:val="24"/>
              </w:rPr>
              <w:t>刘孟龙</w:t>
            </w:r>
          </w:p>
        </w:tc>
      </w:tr>
      <w:tr w:rsidR="00925527">
        <w:trPr>
          <w:trHeight w:val="280"/>
        </w:trPr>
        <w:tc>
          <w:tcPr>
            <w:tcW w:w="676" w:type="dxa"/>
            <w:vAlign w:val="center"/>
          </w:tcPr>
          <w:p w:rsidR="00925527" w:rsidRDefault="000D2B9B">
            <w:pPr>
              <w:jc w:val="center"/>
              <w:rPr>
                <w:rFonts w:ascii="仿宋_GB2312" w:eastAsia="仿宋_GB2312" w:hAnsi="仿宋" w:cs="仿宋_GB2312"/>
                <w:b/>
                <w:bCs/>
                <w:kern w:val="0"/>
                <w:sz w:val="24"/>
                <w:szCs w:val="24"/>
              </w:rPr>
            </w:pPr>
            <w:r>
              <w:rPr>
                <w:rFonts w:ascii="仿宋_GB2312" w:eastAsia="仿宋_GB2312" w:hAnsi="仿宋" w:cs="仿宋_GB2312"/>
                <w:b/>
                <w:bCs/>
                <w:kern w:val="0"/>
                <w:sz w:val="24"/>
                <w:szCs w:val="24"/>
              </w:rPr>
              <w:t>19</w:t>
            </w:r>
          </w:p>
        </w:tc>
        <w:tc>
          <w:tcPr>
            <w:tcW w:w="3400" w:type="dxa"/>
            <w:vAlign w:val="center"/>
          </w:tcPr>
          <w:p w:rsidR="00925527" w:rsidRDefault="000D2B9B">
            <w:pPr>
              <w:jc w:val="center"/>
              <w:rPr>
                <w:rFonts w:ascii="仿宋_GB2312" w:eastAsia="仿宋_GB2312"/>
                <w:kern w:val="0"/>
                <w:sz w:val="24"/>
                <w:szCs w:val="24"/>
              </w:rPr>
            </w:pPr>
            <w:r>
              <w:rPr>
                <w:rFonts w:ascii="仿宋_GB2312" w:eastAsia="仿宋_GB2312" w:hAnsi="宋体" w:cs="仿宋_GB2312" w:hint="eastAsia"/>
                <w:kern w:val="0"/>
                <w:sz w:val="24"/>
                <w:szCs w:val="24"/>
              </w:rPr>
              <w:t>炎陵县职业技术学校</w:t>
            </w:r>
          </w:p>
        </w:tc>
        <w:tc>
          <w:tcPr>
            <w:tcW w:w="1988" w:type="dxa"/>
            <w:vAlign w:val="center"/>
          </w:tcPr>
          <w:p w:rsidR="00925527" w:rsidRDefault="000D2B9B">
            <w:pPr>
              <w:jc w:val="center"/>
              <w:rPr>
                <w:rFonts w:ascii="仿宋_GB2312" w:eastAsia="仿宋_GB2312"/>
                <w:kern w:val="0"/>
                <w:sz w:val="20"/>
                <w:szCs w:val="20"/>
              </w:rPr>
            </w:pPr>
            <w:r>
              <w:rPr>
                <w:rFonts w:ascii="仿宋_GB2312" w:eastAsia="仿宋_GB2312" w:hAnsi="宋体" w:cs="仿宋_GB2312" w:hint="eastAsia"/>
                <w:kern w:val="0"/>
                <w:sz w:val="24"/>
                <w:szCs w:val="24"/>
              </w:rPr>
              <w:t>炎陵县职业技术学校</w:t>
            </w:r>
          </w:p>
        </w:tc>
        <w:tc>
          <w:tcPr>
            <w:tcW w:w="1546" w:type="dxa"/>
            <w:vAlign w:val="center"/>
          </w:tcPr>
          <w:p w:rsidR="00925527" w:rsidRDefault="000D2B9B">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p>
        </w:tc>
        <w:tc>
          <w:tcPr>
            <w:tcW w:w="1563" w:type="dxa"/>
            <w:vAlign w:val="center"/>
          </w:tcPr>
          <w:p w:rsidR="00925527" w:rsidRDefault="000D2B9B">
            <w:pPr>
              <w:jc w:val="center"/>
              <w:rPr>
                <w:rFonts w:ascii="仿宋_GB2312" w:eastAsia="仿宋_GB2312" w:hAnsi="仿宋"/>
                <w:kern w:val="0"/>
                <w:sz w:val="24"/>
                <w:szCs w:val="24"/>
              </w:rPr>
            </w:pPr>
            <w:r>
              <w:rPr>
                <w:rFonts w:ascii="仿宋_GB2312" w:eastAsia="仿宋_GB2312" w:hAnsi="仿宋" w:cs="仿宋_GB2312" w:hint="eastAsia"/>
                <w:kern w:val="0"/>
                <w:sz w:val="24"/>
                <w:szCs w:val="24"/>
              </w:rPr>
              <w:t>郭毓麟</w:t>
            </w:r>
          </w:p>
        </w:tc>
      </w:tr>
    </w:tbl>
    <w:p w:rsidR="00925527" w:rsidRDefault="00925527">
      <w:pPr>
        <w:jc w:val="left"/>
      </w:pPr>
    </w:p>
    <w:p w:rsidR="00925527" w:rsidRDefault="000D2B9B">
      <w:pPr>
        <w:ind w:firstLineChars="200" w:firstLine="420"/>
        <w:jc w:val="left"/>
      </w:pPr>
      <w:r>
        <w:rPr>
          <w:rFonts w:cs="宋体" w:hint="eastAsia"/>
        </w:rPr>
        <w:t>注：考室按</w:t>
      </w:r>
      <w:r>
        <w:t>30</w:t>
      </w:r>
      <w:r>
        <w:rPr>
          <w:rFonts w:cs="宋体" w:hint="eastAsia"/>
        </w:rPr>
        <w:t>个人每间设置。各考点考室总数以各考点实际参考总人数核算为准。</w:t>
      </w:r>
    </w:p>
    <w:p w:rsidR="00925527" w:rsidRDefault="00925527"/>
    <w:p w:rsidR="00925527" w:rsidRDefault="00925527"/>
    <w:p w:rsidR="00925527" w:rsidRDefault="00925527"/>
    <w:p w:rsidR="00925527" w:rsidRDefault="00925527">
      <w:pPr>
        <w:spacing w:line="560" w:lineRule="exact"/>
        <w:rPr>
          <w:rFonts w:ascii="楷体_GB2312" w:eastAsia="楷体_GB2312" w:hAnsi="楷体_GB2312"/>
          <w:snapToGrid w:val="0"/>
          <w:kern w:val="0"/>
          <w:sz w:val="32"/>
          <w:szCs w:val="32"/>
          <w:lang w:val="zh-CN"/>
        </w:rPr>
      </w:pPr>
    </w:p>
    <w:p w:rsidR="00925527" w:rsidRDefault="000D2B9B">
      <w:pPr>
        <w:spacing w:line="560" w:lineRule="exact"/>
        <w:rPr>
          <w:rFonts w:ascii="黑体" w:eastAsia="黑体" w:hAnsi="楷体_GB2312"/>
          <w:snapToGrid w:val="0"/>
          <w:kern w:val="0"/>
          <w:sz w:val="32"/>
          <w:szCs w:val="32"/>
          <w:lang w:val="zh-CN"/>
        </w:rPr>
      </w:pPr>
      <w:r>
        <w:rPr>
          <w:rFonts w:ascii="黑体" w:eastAsia="黑体" w:hAnsi="楷体_GB2312" w:cs="黑体" w:hint="eastAsia"/>
          <w:snapToGrid w:val="0"/>
          <w:kern w:val="0"/>
          <w:sz w:val="32"/>
          <w:szCs w:val="32"/>
          <w:lang w:val="zh-CN"/>
        </w:rPr>
        <w:lastRenderedPageBreak/>
        <w:t>附件</w:t>
      </w:r>
      <w:r>
        <w:rPr>
          <w:rFonts w:ascii="黑体" w:eastAsia="黑体" w:hAnsi="楷体_GB2312" w:cs="黑体"/>
          <w:snapToGrid w:val="0"/>
          <w:kern w:val="0"/>
          <w:sz w:val="32"/>
          <w:szCs w:val="32"/>
        </w:rPr>
        <w:t>2</w:t>
      </w:r>
    </w:p>
    <w:p w:rsidR="00925527" w:rsidRDefault="00925527">
      <w:pPr>
        <w:spacing w:line="560" w:lineRule="exact"/>
        <w:jc w:val="center"/>
        <w:rPr>
          <w:rFonts w:ascii="华文中宋" w:eastAsia="华文中宋" w:hAnsi="华文中宋"/>
          <w:snapToGrid w:val="0"/>
          <w:kern w:val="0"/>
          <w:sz w:val="44"/>
          <w:szCs w:val="44"/>
          <w:lang w:val="zh-CN"/>
        </w:rPr>
      </w:pPr>
    </w:p>
    <w:p w:rsidR="00925527" w:rsidRDefault="000D2B9B">
      <w:pPr>
        <w:spacing w:line="560" w:lineRule="exact"/>
        <w:jc w:val="center"/>
        <w:rPr>
          <w:rFonts w:ascii="方正小标宋_GBK" w:eastAsia="方正小标宋_GBK" w:hAnsi="华文中宋"/>
          <w:snapToGrid w:val="0"/>
          <w:kern w:val="0"/>
          <w:sz w:val="44"/>
          <w:szCs w:val="44"/>
          <w:lang w:val="zh-CN"/>
        </w:rPr>
      </w:pPr>
      <w:r>
        <w:rPr>
          <w:rFonts w:ascii="方正小标宋_GBK" w:eastAsia="方正小标宋_GBK" w:hAnsi="华文中宋" w:cs="方正小标宋_GBK" w:hint="eastAsia"/>
          <w:snapToGrid w:val="0"/>
          <w:kern w:val="0"/>
          <w:sz w:val="44"/>
          <w:szCs w:val="44"/>
          <w:lang w:val="zh-CN"/>
        </w:rPr>
        <w:t>学校</w:t>
      </w:r>
      <w:r>
        <w:rPr>
          <w:rFonts w:ascii="方正小标宋_GBK" w:eastAsia="方正小标宋_GBK" w:hAnsi="华文中宋" w:cs="方正小标宋_GBK"/>
          <w:snapToGrid w:val="0"/>
          <w:kern w:val="0"/>
          <w:sz w:val="44"/>
          <w:szCs w:val="44"/>
          <w:lang w:val="zh-CN"/>
        </w:rPr>
        <w:t>2015</w:t>
      </w:r>
      <w:r>
        <w:rPr>
          <w:rFonts w:ascii="方正小标宋_GBK" w:eastAsia="方正小标宋_GBK" w:hAnsi="华文中宋" w:cs="方正小标宋_GBK" w:hint="eastAsia"/>
          <w:snapToGrid w:val="0"/>
          <w:kern w:val="0"/>
          <w:sz w:val="44"/>
          <w:szCs w:val="44"/>
          <w:lang w:val="zh-CN"/>
        </w:rPr>
        <w:t>级在籍学生成建制班级名册</w:t>
      </w:r>
    </w:p>
    <w:p w:rsidR="00925527" w:rsidRDefault="00925527">
      <w:pPr>
        <w:spacing w:line="560" w:lineRule="exact"/>
        <w:jc w:val="center"/>
        <w:rPr>
          <w:rFonts w:ascii="华文中宋" w:eastAsia="华文中宋" w:hAnsi="华文中宋"/>
          <w:snapToGrid w:val="0"/>
          <w:kern w:val="0"/>
          <w:sz w:val="44"/>
          <w:szCs w:val="44"/>
          <w:lang w:val="zh-CN"/>
        </w:rPr>
      </w:pPr>
    </w:p>
    <w:p w:rsidR="00925527" w:rsidRDefault="000D2B9B">
      <w:pPr>
        <w:spacing w:line="560" w:lineRule="exact"/>
        <w:jc w:val="left"/>
        <w:rPr>
          <w:rFonts w:ascii="楷体_GB2312" w:eastAsia="楷体_GB2312" w:hAnsi="楷体_GB2312"/>
          <w:snapToGrid w:val="0"/>
          <w:kern w:val="0"/>
          <w:sz w:val="32"/>
          <w:szCs w:val="32"/>
          <w:lang w:val="zh-CN"/>
        </w:rPr>
      </w:pPr>
      <w:r>
        <w:rPr>
          <w:rFonts w:ascii="楷体_GB2312" w:eastAsia="楷体_GB2312" w:hAnsi="楷体_GB2312" w:cs="楷体_GB2312" w:hint="eastAsia"/>
          <w:snapToGrid w:val="0"/>
          <w:kern w:val="0"/>
          <w:sz w:val="32"/>
          <w:szCs w:val="32"/>
          <w:lang w:val="zh-CN"/>
        </w:rPr>
        <w:t>学校（公章）</w:t>
      </w:r>
      <w:r>
        <w:rPr>
          <w:rFonts w:ascii="楷体_GB2312" w:eastAsia="楷体_GB2312" w:hAnsi="楷体_GB2312" w:cs="楷体_GB2312"/>
          <w:snapToGrid w:val="0"/>
          <w:kern w:val="0"/>
          <w:sz w:val="32"/>
          <w:szCs w:val="32"/>
        </w:rPr>
        <w:t xml:space="preserve">          </w:t>
      </w:r>
      <w:r>
        <w:rPr>
          <w:rFonts w:ascii="楷体_GB2312" w:eastAsia="楷体_GB2312" w:hAnsi="楷体_GB2312" w:cs="楷体_GB2312" w:hint="eastAsia"/>
          <w:snapToGrid w:val="0"/>
          <w:kern w:val="0"/>
          <w:sz w:val="32"/>
          <w:szCs w:val="32"/>
        </w:rPr>
        <w:t>填报人：</w:t>
      </w:r>
      <w:r>
        <w:rPr>
          <w:rFonts w:ascii="楷体_GB2312" w:eastAsia="楷体_GB2312" w:hAnsi="楷体_GB2312" w:cs="楷体_GB2312"/>
          <w:snapToGrid w:val="0"/>
          <w:kern w:val="0"/>
          <w:sz w:val="32"/>
          <w:szCs w:val="32"/>
        </w:rPr>
        <w:t xml:space="preserve">               </w:t>
      </w:r>
      <w:r>
        <w:rPr>
          <w:rFonts w:ascii="楷体_GB2312" w:eastAsia="楷体_GB2312" w:hAnsi="楷体_GB2312" w:cs="楷体_GB2312" w:hint="eastAsia"/>
          <w:snapToGrid w:val="0"/>
          <w:kern w:val="0"/>
          <w:sz w:val="32"/>
          <w:szCs w:val="32"/>
        </w:rPr>
        <w:t>填报日期</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06"/>
        <w:gridCol w:w="1470"/>
        <w:gridCol w:w="1421"/>
        <w:gridCol w:w="1421"/>
        <w:gridCol w:w="1417"/>
      </w:tblGrid>
      <w:tr w:rsidR="00925527">
        <w:trPr>
          <w:jc w:val="center"/>
        </w:trPr>
        <w:tc>
          <w:tcPr>
            <w:tcW w:w="1733" w:type="dxa"/>
            <w:vAlign w:val="center"/>
          </w:tcPr>
          <w:p w:rsidR="00925527" w:rsidRDefault="000D2B9B">
            <w:pPr>
              <w:jc w:val="center"/>
              <w:rPr>
                <w:rFonts w:ascii="宋体"/>
                <w:sz w:val="24"/>
                <w:szCs w:val="24"/>
              </w:rPr>
            </w:pPr>
            <w:r>
              <w:rPr>
                <w:rFonts w:ascii="宋体" w:hAnsi="宋体" w:cs="宋体" w:hint="eastAsia"/>
                <w:sz w:val="24"/>
                <w:szCs w:val="24"/>
              </w:rPr>
              <w:t>学校</w:t>
            </w:r>
          </w:p>
          <w:p w:rsidR="00925527" w:rsidRDefault="000D2B9B">
            <w:pPr>
              <w:jc w:val="center"/>
              <w:rPr>
                <w:rFonts w:ascii="宋体"/>
                <w:sz w:val="24"/>
                <w:szCs w:val="24"/>
              </w:rPr>
            </w:pPr>
            <w:r>
              <w:rPr>
                <w:rFonts w:ascii="宋体" w:hAnsi="宋体" w:cs="宋体" w:hint="eastAsia"/>
                <w:sz w:val="24"/>
                <w:szCs w:val="24"/>
              </w:rPr>
              <w:t>名称</w:t>
            </w:r>
          </w:p>
        </w:tc>
        <w:tc>
          <w:tcPr>
            <w:tcW w:w="2306" w:type="dxa"/>
            <w:vAlign w:val="center"/>
          </w:tcPr>
          <w:p w:rsidR="00925527" w:rsidRDefault="000D2B9B">
            <w:pPr>
              <w:jc w:val="center"/>
              <w:rPr>
                <w:rFonts w:ascii="宋体"/>
                <w:sz w:val="24"/>
                <w:szCs w:val="24"/>
              </w:rPr>
            </w:pPr>
            <w:r>
              <w:rPr>
                <w:rFonts w:ascii="宋体" w:hAnsi="宋体" w:cs="宋体" w:hint="eastAsia"/>
                <w:sz w:val="24"/>
                <w:szCs w:val="24"/>
              </w:rPr>
              <w:t>专业名称</w:t>
            </w:r>
          </w:p>
        </w:tc>
        <w:tc>
          <w:tcPr>
            <w:tcW w:w="1470" w:type="dxa"/>
            <w:vAlign w:val="center"/>
          </w:tcPr>
          <w:p w:rsidR="00925527" w:rsidRDefault="000D2B9B">
            <w:pPr>
              <w:jc w:val="center"/>
              <w:rPr>
                <w:rFonts w:ascii="宋体"/>
                <w:sz w:val="24"/>
                <w:szCs w:val="24"/>
              </w:rPr>
            </w:pPr>
            <w:r>
              <w:rPr>
                <w:rFonts w:ascii="宋体" w:hAnsi="宋体" w:cs="宋体" w:hint="eastAsia"/>
                <w:sz w:val="24"/>
                <w:szCs w:val="24"/>
              </w:rPr>
              <w:t>专业班级</w:t>
            </w:r>
          </w:p>
          <w:p w:rsidR="00925527" w:rsidRDefault="000D2B9B">
            <w:pPr>
              <w:jc w:val="center"/>
              <w:rPr>
                <w:rFonts w:ascii="宋体"/>
                <w:sz w:val="24"/>
                <w:szCs w:val="24"/>
              </w:rPr>
            </w:pPr>
            <w:r>
              <w:rPr>
                <w:rFonts w:ascii="宋体" w:hAnsi="宋体" w:cs="宋体" w:hint="eastAsia"/>
                <w:sz w:val="24"/>
                <w:szCs w:val="24"/>
              </w:rPr>
              <w:t>名称</w:t>
            </w:r>
          </w:p>
        </w:tc>
        <w:tc>
          <w:tcPr>
            <w:tcW w:w="1421" w:type="dxa"/>
            <w:vAlign w:val="center"/>
          </w:tcPr>
          <w:p w:rsidR="00925527" w:rsidRDefault="000D2B9B">
            <w:pPr>
              <w:jc w:val="center"/>
              <w:rPr>
                <w:rFonts w:ascii="宋体"/>
                <w:sz w:val="24"/>
                <w:szCs w:val="24"/>
              </w:rPr>
            </w:pPr>
            <w:r>
              <w:rPr>
                <w:rFonts w:ascii="宋体" w:hAnsi="宋体" w:cs="宋体" w:hint="eastAsia"/>
                <w:sz w:val="24"/>
                <w:szCs w:val="24"/>
              </w:rPr>
              <w:t>专业班级数（个）</w:t>
            </w:r>
          </w:p>
        </w:tc>
        <w:tc>
          <w:tcPr>
            <w:tcW w:w="1421" w:type="dxa"/>
            <w:vAlign w:val="center"/>
          </w:tcPr>
          <w:p w:rsidR="00925527" w:rsidRDefault="000D2B9B">
            <w:pPr>
              <w:jc w:val="center"/>
              <w:rPr>
                <w:rFonts w:ascii="宋体"/>
                <w:sz w:val="24"/>
                <w:szCs w:val="24"/>
              </w:rPr>
            </w:pPr>
            <w:r>
              <w:rPr>
                <w:rFonts w:ascii="宋体" w:hAnsi="宋体" w:cs="宋体" w:hint="eastAsia"/>
                <w:sz w:val="24"/>
                <w:szCs w:val="24"/>
              </w:rPr>
              <w:t>学校班级总数（个）</w:t>
            </w:r>
          </w:p>
        </w:tc>
        <w:tc>
          <w:tcPr>
            <w:tcW w:w="1417" w:type="dxa"/>
            <w:vAlign w:val="center"/>
          </w:tcPr>
          <w:p w:rsidR="00925527" w:rsidRDefault="000D2B9B">
            <w:pPr>
              <w:jc w:val="center"/>
              <w:rPr>
                <w:rFonts w:ascii="宋体"/>
                <w:sz w:val="24"/>
                <w:szCs w:val="24"/>
              </w:rPr>
            </w:pPr>
            <w:r>
              <w:rPr>
                <w:rFonts w:ascii="宋体" w:hAnsi="宋体" w:cs="宋体" w:hint="eastAsia"/>
                <w:sz w:val="24"/>
                <w:szCs w:val="24"/>
              </w:rPr>
              <w:t>应抽测班级数量（个）</w:t>
            </w:r>
          </w:p>
        </w:tc>
      </w:tr>
      <w:tr w:rsidR="00925527">
        <w:trPr>
          <w:jc w:val="center"/>
        </w:trPr>
        <w:tc>
          <w:tcPr>
            <w:tcW w:w="1733" w:type="dxa"/>
            <w:vMerge w:val="restart"/>
            <w:vAlign w:val="center"/>
          </w:tcPr>
          <w:p w:rsidR="00925527" w:rsidRDefault="00925527">
            <w:pPr>
              <w:jc w:val="center"/>
              <w:rPr>
                <w:rFonts w:ascii="宋体"/>
                <w:sz w:val="24"/>
                <w:szCs w:val="24"/>
              </w:rPr>
            </w:pPr>
          </w:p>
        </w:tc>
        <w:tc>
          <w:tcPr>
            <w:tcW w:w="2306" w:type="dxa"/>
            <w:vAlign w:val="center"/>
          </w:tcPr>
          <w:p w:rsidR="00925527" w:rsidRDefault="00925527">
            <w:pPr>
              <w:jc w:val="center"/>
              <w:rPr>
                <w:rFonts w:ascii="宋体"/>
                <w:sz w:val="24"/>
                <w:szCs w:val="24"/>
              </w:rPr>
            </w:pPr>
          </w:p>
          <w:p w:rsidR="00925527" w:rsidRDefault="00925527">
            <w:pPr>
              <w:jc w:val="center"/>
              <w:rPr>
                <w:rFonts w:ascii="宋体"/>
                <w:sz w:val="24"/>
                <w:szCs w:val="24"/>
              </w:rPr>
            </w:pPr>
          </w:p>
        </w:tc>
        <w:tc>
          <w:tcPr>
            <w:tcW w:w="1470" w:type="dxa"/>
            <w:vAlign w:val="center"/>
          </w:tcPr>
          <w:p w:rsidR="00925527" w:rsidRDefault="00925527">
            <w:pPr>
              <w:jc w:val="center"/>
              <w:rPr>
                <w:rFonts w:ascii="宋体"/>
                <w:sz w:val="24"/>
                <w:szCs w:val="24"/>
              </w:rPr>
            </w:pPr>
          </w:p>
        </w:tc>
        <w:tc>
          <w:tcPr>
            <w:tcW w:w="1421" w:type="dxa"/>
            <w:vAlign w:val="center"/>
          </w:tcPr>
          <w:p w:rsidR="00925527" w:rsidRDefault="00925527">
            <w:pPr>
              <w:jc w:val="center"/>
              <w:rPr>
                <w:rFonts w:ascii="宋体"/>
                <w:sz w:val="24"/>
                <w:szCs w:val="24"/>
              </w:rPr>
            </w:pPr>
          </w:p>
        </w:tc>
        <w:tc>
          <w:tcPr>
            <w:tcW w:w="1421" w:type="dxa"/>
            <w:vMerge w:val="restart"/>
            <w:vAlign w:val="center"/>
          </w:tcPr>
          <w:p w:rsidR="00925527" w:rsidRDefault="00925527">
            <w:pPr>
              <w:jc w:val="center"/>
              <w:rPr>
                <w:rFonts w:ascii="宋体"/>
                <w:sz w:val="24"/>
                <w:szCs w:val="24"/>
              </w:rPr>
            </w:pPr>
          </w:p>
        </w:tc>
        <w:tc>
          <w:tcPr>
            <w:tcW w:w="1417" w:type="dxa"/>
            <w:vMerge w:val="restart"/>
            <w:vAlign w:val="center"/>
          </w:tcPr>
          <w:p w:rsidR="00925527" w:rsidRDefault="00925527">
            <w:pPr>
              <w:jc w:val="center"/>
              <w:rPr>
                <w:rFonts w:ascii="宋体"/>
                <w:sz w:val="24"/>
                <w:szCs w:val="24"/>
              </w:rPr>
            </w:pPr>
          </w:p>
        </w:tc>
      </w:tr>
      <w:tr w:rsidR="00925527">
        <w:trPr>
          <w:jc w:val="center"/>
        </w:trPr>
        <w:tc>
          <w:tcPr>
            <w:tcW w:w="1733" w:type="dxa"/>
            <w:vMerge/>
            <w:vAlign w:val="center"/>
          </w:tcPr>
          <w:p w:rsidR="00925527" w:rsidRDefault="00925527">
            <w:pPr>
              <w:jc w:val="center"/>
              <w:rPr>
                <w:rFonts w:ascii="宋体"/>
                <w:sz w:val="24"/>
                <w:szCs w:val="24"/>
              </w:rPr>
            </w:pPr>
          </w:p>
        </w:tc>
        <w:tc>
          <w:tcPr>
            <w:tcW w:w="2306" w:type="dxa"/>
            <w:vAlign w:val="center"/>
          </w:tcPr>
          <w:p w:rsidR="00925527" w:rsidRDefault="00925527">
            <w:pPr>
              <w:jc w:val="center"/>
              <w:rPr>
                <w:rFonts w:ascii="宋体"/>
                <w:sz w:val="24"/>
                <w:szCs w:val="24"/>
              </w:rPr>
            </w:pPr>
          </w:p>
          <w:p w:rsidR="00925527" w:rsidRDefault="00925527">
            <w:pPr>
              <w:jc w:val="center"/>
              <w:rPr>
                <w:rFonts w:ascii="宋体"/>
                <w:sz w:val="24"/>
                <w:szCs w:val="24"/>
              </w:rPr>
            </w:pPr>
          </w:p>
        </w:tc>
        <w:tc>
          <w:tcPr>
            <w:tcW w:w="1470" w:type="dxa"/>
            <w:vAlign w:val="center"/>
          </w:tcPr>
          <w:p w:rsidR="00925527" w:rsidRDefault="00925527">
            <w:pPr>
              <w:jc w:val="center"/>
              <w:rPr>
                <w:rFonts w:ascii="宋体"/>
                <w:sz w:val="24"/>
                <w:szCs w:val="24"/>
              </w:rPr>
            </w:pPr>
          </w:p>
        </w:tc>
        <w:tc>
          <w:tcPr>
            <w:tcW w:w="1421" w:type="dxa"/>
            <w:vAlign w:val="center"/>
          </w:tcPr>
          <w:p w:rsidR="00925527" w:rsidRDefault="00925527">
            <w:pPr>
              <w:jc w:val="center"/>
              <w:rPr>
                <w:rFonts w:ascii="宋体"/>
                <w:sz w:val="24"/>
                <w:szCs w:val="24"/>
              </w:rPr>
            </w:pPr>
          </w:p>
        </w:tc>
        <w:tc>
          <w:tcPr>
            <w:tcW w:w="1421" w:type="dxa"/>
            <w:vMerge/>
            <w:vAlign w:val="center"/>
          </w:tcPr>
          <w:p w:rsidR="00925527" w:rsidRDefault="00925527">
            <w:pPr>
              <w:jc w:val="center"/>
              <w:rPr>
                <w:rFonts w:ascii="宋体"/>
                <w:sz w:val="24"/>
                <w:szCs w:val="24"/>
              </w:rPr>
            </w:pPr>
          </w:p>
        </w:tc>
        <w:tc>
          <w:tcPr>
            <w:tcW w:w="1417" w:type="dxa"/>
            <w:vMerge/>
            <w:vAlign w:val="center"/>
          </w:tcPr>
          <w:p w:rsidR="00925527" w:rsidRDefault="00925527">
            <w:pPr>
              <w:jc w:val="center"/>
              <w:rPr>
                <w:rFonts w:ascii="宋体"/>
                <w:sz w:val="24"/>
                <w:szCs w:val="24"/>
              </w:rPr>
            </w:pPr>
          </w:p>
        </w:tc>
      </w:tr>
      <w:tr w:rsidR="00925527">
        <w:trPr>
          <w:jc w:val="center"/>
        </w:trPr>
        <w:tc>
          <w:tcPr>
            <w:tcW w:w="1733" w:type="dxa"/>
            <w:vMerge/>
            <w:vAlign w:val="center"/>
          </w:tcPr>
          <w:p w:rsidR="00925527" w:rsidRDefault="00925527">
            <w:pPr>
              <w:jc w:val="center"/>
              <w:rPr>
                <w:rFonts w:ascii="宋体"/>
                <w:sz w:val="24"/>
                <w:szCs w:val="24"/>
              </w:rPr>
            </w:pPr>
          </w:p>
        </w:tc>
        <w:tc>
          <w:tcPr>
            <w:tcW w:w="2306" w:type="dxa"/>
            <w:vAlign w:val="center"/>
          </w:tcPr>
          <w:p w:rsidR="00925527" w:rsidRDefault="00925527">
            <w:pPr>
              <w:jc w:val="center"/>
              <w:rPr>
                <w:rFonts w:ascii="宋体"/>
                <w:sz w:val="24"/>
                <w:szCs w:val="24"/>
              </w:rPr>
            </w:pPr>
          </w:p>
          <w:p w:rsidR="00925527" w:rsidRDefault="00925527">
            <w:pPr>
              <w:jc w:val="center"/>
              <w:rPr>
                <w:rFonts w:ascii="宋体"/>
                <w:sz w:val="24"/>
                <w:szCs w:val="24"/>
              </w:rPr>
            </w:pPr>
          </w:p>
        </w:tc>
        <w:tc>
          <w:tcPr>
            <w:tcW w:w="1470" w:type="dxa"/>
            <w:vAlign w:val="center"/>
          </w:tcPr>
          <w:p w:rsidR="00925527" w:rsidRDefault="00925527">
            <w:pPr>
              <w:jc w:val="center"/>
              <w:rPr>
                <w:rFonts w:ascii="宋体"/>
                <w:sz w:val="24"/>
                <w:szCs w:val="24"/>
              </w:rPr>
            </w:pPr>
          </w:p>
        </w:tc>
        <w:tc>
          <w:tcPr>
            <w:tcW w:w="1421" w:type="dxa"/>
            <w:vAlign w:val="center"/>
          </w:tcPr>
          <w:p w:rsidR="00925527" w:rsidRDefault="00925527">
            <w:pPr>
              <w:jc w:val="center"/>
              <w:rPr>
                <w:rFonts w:ascii="宋体"/>
                <w:sz w:val="24"/>
                <w:szCs w:val="24"/>
              </w:rPr>
            </w:pPr>
          </w:p>
        </w:tc>
        <w:tc>
          <w:tcPr>
            <w:tcW w:w="1421" w:type="dxa"/>
            <w:vMerge/>
            <w:vAlign w:val="center"/>
          </w:tcPr>
          <w:p w:rsidR="00925527" w:rsidRDefault="00925527">
            <w:pPr>
              <w:jc w:val="center"/>
              <w:rPr>
                <w:rFonts w:ascii="宋体"/>
                <w:sz w:val="24"/>
                <w:szCs w:val="24"/>
              </w:rPr>
            </w:pPr>
          </w:p>
        </w:tc>
        <w:tc>
          <w:tcPr>
            <w:tcW w:w="1417" w:type="dxa"/>
            <w:vMerge/>
            <w:vAlign w:val="center"/>
          </w:tcPr>
          <w:p w:rsidR="00925527" w:rsidRDefault="00925527">
            <w:pPr>
              <w:jc w:val="center"/>
              <w:rPr>
                <w:rFonts w:ascii="宋体"/>
                <w:sz w:val="24"/>
                <w:szCs w:val="24"/>
              </w:rPr>
            </w:pPr>
          </w:p>
        </w:tc>
      </w:tr>
    </w:tbl>
    <w:p w:rsidR="00925527" w:rsidRDefault="000D2B9B">
      <w:pPr>
        <w:spacing w:line="560" w:lineRule="exact"/>
        <w:jc w:val="left"/>
        <w:rPr>
          <w:rFonts w:ascii="仿宋_GB2312" w:eastAsia="仿宋_GB2312" w:hAnsi="仿宋_GB2312"/>
          <w:snapToGrid w:val="0"/>
          <w:kern w:val="0"/>
          <w:sz w:val="28"/>
          <w:szCs w:val="28"/>
          <w:lang w:val="zh-CN"/>
        </w:rPr>
      </w:pPr>
      <w:r>
        <w:rPr>
          <w:rFonts w:ascii="仿宋_GB2312" w:eastAsia="仿宋_GB2312" w:hAnsi="仿宋_GB2312" w:cs="仿宋_GB2312" w:hint="eastAsia"/>
          <w:b/>
          <w:bCs/>
          <w:snapToGrid w:val="0"/>
          <w:kern w:val="0"/>
          <w:sz w:val="28"/>
          <w:szCs w:val="28"/>
          <w:lang w:val="zh-CN"/>
        </w:rPr>
        <w:t>说明：</w:t>
      </w:r>
      <w:r>
        <w:rPr>
          <w:rFonts w:ascii="仿宋_GB2312" w:eastAsia="仿宋_GB2312" w:hAnsi="仿宋_GB2312" w:cs="仿宋_GB2312" w:hint="eastAsia"/>
          <w:snapToGrid w:val="0"/>
          <w:kern w:val="0"/>
          <w:sz w:val="28"/>
          <w:szCs w:val="28"/>
          <w:lang w:val="zh-CN"/>
        </w:rPr>
        <w:t>专业名称、专业班级名称必须与全国中职学生管理信息系统一致。表格行数可根据实际需要增加。</w:t>
      </w:r>
    </w:p>
    <w:p w:rsidR="00925527" w:rsidRDefault="00925527">
      <w:pPr>
        <w:rPr>
          <w:sz w:val="28"/>
          <w:szCs w:val="28"/>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0D2B9B">
      <w:pPr>
        <w:spacing w:line="560" w:lineRule="exact"/>
        <w:rPr>
          <w:rFonts w:ascii="黑体" w:eastAsia="黑体" w:hAnsi="楷体_GB2312"/>
          <w:snapToGrid w:val="0"/>
          <w:kern w:val="0"/>
          <w:sz w:val="32"/>
          <w:szCs w:val="32"/>
          <w:lang w:val="zh-CN"/>
        </w:rPr>
      </w:pPr>
      <w:r>
        <w:rPr>
          <w:rFonts w:ascii="黑体" w:eastAsia="黑体" w:hAnsi="楷体_GB2312" w:cs="黑体" w:hint="eastAsia"/>
          <w:snapToGrid w:val="0"/>
          <w:kern w:val="0"/>
          <w:sz w:val="32"/>
          <w:szCs w:val="32"/>
          <w:lang w:val="zh-CN"/>
        </w:rPr>
        <w:lastRenderedPageBreak/>
        <w:t>附件</w:t>
      </w:r>
      <w:r>
        <w:rPr>
          <w:rFonts w:ascii="黑体" w:eastAsia="黑体" w:hAnsi="楷体_GB2312" w:cs="黑体"/>
          <w:snapToGrid w:val="0"/>
          <w:kern w:val="0"/>
          <w:sz w:val="32"/>
          <w:szCs w:val="32"/>
        </w:rPr>
        <w:t>3</w:t>
      </w:r>
    </w:p>
    <w:p w:rsidR="00925527" w:rsidRDefault="00925527">
      <w:pPr>
        <w:widowControl/>
        <w:spacing w:line="480" w:lineRule="exact"/>
        <w:jc w:val="center"/>
        <w:rPr>
          <w:rFonts w:ascii="华文中宋" w:eastAsia="华文中宋" w:hAnsi="华文中宋"/>
          <w:snapToGrid w:val="0"/>
          <w:kern w:val="0"/>
          <w:sz w:val="44"/>
          <w:szCs w:val="44"/>
          <w:lang w:val="zh-CN"/>
        </w:rPr>
      </w:pPr>
    </w:p>
    <w:p w:rsidR="00925527" w:rsidRDefault="000D2B9B">
      <w:pPr>
        <w:widowControl/>
        <w:spacing w:line="480" w:lineRule="exact"/>
        <w:jc w:val="center"/>
        <w:rPr>
          <w:rFonts w:ascii="方正小标宋_GBK" w:eastAsia="方正小标宋_GBK" w:hAnsi="华文中宋"/>
          <w:snapToGrid w:val="0"/>
          <w:kern w:val="0"/>
          <w:sz w:val="44"/>
          <w:szCs w:val="44"/>
          <w:lang w:val="zh-CN"/>
        </w:rPr>
      </w:pPr>
      <w:r>
        <w:rPr>
          <w:rFonts w:ascii="方正小标宋_GBK" w:eastAsia="方正小标宋_GBK" w:hAnsi="华文中宋" w:cs="方正小标宋_GBK" w:hint="eastAsia"/>
          <w:snapToGrid w:val="0"/>
          <w:kern w:val="0"/>
          <w:sz w:val="44"/>
          <w:szCs w:val="44"/>
          <w:lang w:val="zh-CN"/>
        </w:rPr>
        <w:t>各校需推荐交叉监考教师人数安排表</w:t>
      </w:r>
    </w:p>
    <w:p w:rsidR="00925527" w:rsidRDefault="00925527">
      <w:pPr>
        <w:widowControl/>
        <w:spacing w:line="480" w:lineRule="exact"/>
        <w:jc w:val="center"/>
        <w:rPr>
          <w:rFonts w:ascii="仿宋" w:eastAsia="仿宋" w:hAnsi="仿宋"/>
          <w:sz w:val="32"/>
          <w:szCs w:val="32"/>
        </w:rPr>
      </w:pPr>
    </w:p>
    <w:tbl>
      <w:tblPr>
        <w:tblW w:w="95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741"/>
        <w:gridCol w:w="1267"/>
        <w:gridCol w:w="3610"/>
      </w:tblGrid>
      <w:tr w:rsidR="00925527">
        <w:trPr>
          <w:trHeight w:val="1066"/>
        </w:trPr>
        <w:tc>
          <w:tcPr>
            <w:tcW w:w="886" w:type="dxa"/>
            <w:vAlign w:val="center"/>
          </w:tcPr>
          <w:p w:rsidR="00925527" w:rsidRDefault="000D2B9B">
            <w:pPr>
              <w:jc w:val="center"/>
              <w:rPr>
                <w:b/>
                <w:bCs/>
                <w:kern w:val="0"/>
                <w:sz w:val="24"/>
                <w:szCs w:val="24"/>
              </w:rPr>
            </w:pPr>
            <w:r>
              <w:rPr>
                <w:rFonts w:cs="宋体" w:hint="eastAsia"/>
                <w:b/>
                <w:bCs/>
                <w:kern w:val="0"/>
                <w:sz w:val="24"/>
                <w:szCs w:val="24"/>
              </w:rPr>
              <w:t>序号</w:t>
            </w:r>
          </w:p>
        </w:tc>
        <w:tc>
          <w:tcPr>
            <w:tcW w:w="3741" w:type="dxa"/>
            <w:vAlign w:val="center"/>
          </w:tcPr>
          <w:p w:rsidR="00925527" w:rsidRDefault="000D2B9B">
            <w:pPr>
              <w:jc w:val="center"/>
              <w:rPr>
                <w:b/>
                <w:bCs/>
                <w:kern w:val="0"/>
                <w:sz w:val="24"/>
                <w:szCs w:val="24"/>
              </w:rPr>
            </w:pPr>
            <w:r>
              <w:rPr>
                <w:rFonts w:cs="宋体" w:hint="eastAsia"/>
                <w:b/>
                <w:bCs/>
                <w:kern w:val="0"/>
                <w:sz w:val="24"/>
                <w:szCs w:val="24"/>
              </w:rPr>
              <w:t>学校</w:t>
            </w:r>
          </w:p>
        </w:tc>
        <w:tc>
          <w:tcPr>
            <w:tcW w:w="1267" w:type="dxa"/>
            <w:vAlign w:val="center"/>
          </w:tcPr>
          <w:p w:rsidR="00925527" w:rsidRDefault="000D2B9B">
            <w:pPr>
              <w:jc w:val="center"/>
              <w:rPr>
                <w:b/>
                <w:bCs/>
                <w:kern w:val="0"/>
                <w:sz w:val="24"/>
                <w:szCs w:val="24"/>
              </w:rPr>
            </w:pPr>
            <w:r>
              <w:rPr>
                <w:rFonts w:cs="宋体" w:hint="eastAsia"/>
                <w:b/>
                <w:bCs/>
                <w:kern w:val="0"/>
                <w:sz w:val="24"/>
                <w:szCs w:val="24"/>
              </w:rPr>
              <w:t>需外派监考人员数</w:t>
            </w:r>
          </w:p>
        </w:tc>
        <w:tc>
          <w:tcPr>
            <w:tcW w:w="3610" w:type="dxa"/>
            <w:vAlign w:val="center"/>
          </w:tcPr>
          <w:p w:rsidR="00925527" w:rsidRDefault="000D2B9B">
            <w:pPr>
              <w:jc w:val="center"/>
              <w:rPr>
                <w:b/>
                <w:bCs/>
                <w:kern w:val="0"/>
                <w:sz w:val="24"/>
                <w:szCs w:val="24"/>
              </w:rPr>
            </w:pPr>
            <w:r>
              <w:rPr>
                <w:rFonts w:cs="宋体" w:hint="eastAsia"/>
                <w:b/>
                <w:bCs/>
                <w:kern w:val="0"/>
                <w:sz w:val="24"/>
                <w:szCs w:val="24"/>
              </w:rPr>
              <w:t>派往考点学校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1</w:t>
            </w:r>
          </w:p>
        </w:tc>
        <w:tc>
          <w:tcPr>
            <w:tcW w:w="3741" w:type="dxa"/>
            <w:vAlign w:val="center"/>
          </w:tcPr>
          <w:p w:rsidR="00925527" w:rsidRDefault="000D2B9B">
            <w:pPr>
              <w:jc w:val="left"/>
              <w:rPr>
                <w:kern w:val="0"/>
                <w:sz w:val="24"/>
                <w:szCs w:val="24"/>
              </w:rPr>
            </w:pPr>
            <w:r>
              <w:rPr>
                <w:rFonts w:cs="宋体" w:hint="eastAsia"/>
                <w:kern w:val="0"/>
                <w:sz w:val="24"/>
                <w:szCs w:val="24"/>
              </w:rPr>
              <w:t>湖南汽车工程职业学院</w:t>
            </w:r>
          </w:p>
        </w:tc>
        <w:tc>
          <w:tcPr>
            <w:tcW w:w="1267" w:type="dxa"/>
            <w:vAlign w:val="center"/>
          </w:tcPr>
          <w:p w:rsidR="00925527" w:rsidRDefault="000D2B9B">
            <w:pPr>
              <w:jc w:val="center"/>
              <w:rPr>
                <w:kern w:val="0"/>
                <w:sz w:val="24"/>
                <w:szCs w:val="24"/>
              </w:rPr>
            </w:pPr>
            <w:r>
              <w:rPr>
                <w:kern w:val="0"/>
                <w:sz w:val="24"/>
                <w:szCs w:val="24"/>
              </w:rPr>
              <w:t>19</w:t>
            </w:r>
          </w:p>
        </w:tc>
        <w:tc>
          <w:tcPr>
            <w:tcW w:w="3610" w:type="dxa"/>
            <w:vAlign w:val="center"/>
          </w:tcPr>
          <w:p w:rsidR="00925527" w:rsidRDefault="000D2B9B">
            <w:pPr>
              <w:jc w:val="left"/>
              <w:rPr>
                <w:kern w:val="0"/>
                <w:sz w:val="24"/>
                <w:szCs w:val="24"/>
              </w:rPr>
            </w:pPr>
            <w:r>
              <w:rPr>
                <w:rFonts w:cs="宋体" w:hint="eastAsia"/>
                <w:kern w:val="0"/>
                <w:sz w:val="24"/>
                <w:szCs w:val="24"/>
              </w:rPr>
              <w:t>株洲市幼儿师范学校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2</w:t>
            </w:r>
          </w:p>
        </w:tc>
        <w:tc>
          <w:tcPr>
            <w:tcW w:w="3741" w:type="dxa"/>
            <w:vAlign w:val="center"/>
          </w:tcPr>
          <w:p w:rsidR="00925527" w:rsidRDefault="000D2B9B">
            <w:pPr>
              <w:jc w:val="left"/>
              <w:rPr>
                <w:kern w:val="0"/>
                <w:sz w:val="24"/>
                <w:szCs w:val="24"/>
              </w:rPr>
            </w:pPr>
            <w:r>
              <w:rPr>
                <w:rFonts w:cs="宋体" w:hint="eastAsia"/>
                <w:kern w:val="0"/>
                <w:sz w:val="24"/>
                <w:szCs w:val="24"/>
              </w:rPr>
              <w:t>株洲市工业中等专业学校</w:t>
            </w:r>
          </w:p>
        </w:tc>
        <w:tc>
          <w:tcPr>
            <w:tcW w:w="1267" w:type="dxa"/>
            <w:vAlign w:val="center"/>
          </w:tcPr>
          <w:p w:rsidR="00925527" w:rsidRDefault="000D2B9B">
            <w:pPr>
              <w:jc w:val="center"/>
              <w:rPr>
                <w:kern w:val="0"/>
                <w:sz w:val="24"/>
                <w:szCs w:val="24"/>
              </w:rPr>
            </w:pPr>
            <w:r>
              <w:rPr>
                <w:kern w:val="0"/>
                <w:sz w:val="24"/>
                <w:szCs w:val="24"/>
              </w:rPr>
              <w:t>12</w:t>
            </w:r>
          </w:p>
        </w:tc>
        <w:tc>
          <w:tcPr>
            <w:tcW w:w="3610" w:type="dxa"/>
            <w:vAlign w:val="center"/>
          </w:tcPr>
          <w:p w:rsidR="00925527" w:rsidRDefault="000D2B9B">
            <w:pPr>
              <w:jc w:val="left"/>
              <w:rPr>
                <w:kern w:val="0"/>
                <w:sz w:val="24"/>
                <w:szCs w:val="24"/>
              </w:rPr>
            </w:pPr>
            <w:r>
              <w:rPr>
                <w:rFonts w:cs="宋体" w:hint="eastAsia"/>
                <w:kern w:val="0"/>
                <w:sz w:val="24"/>
                <w:szCs w:val="24"/>
              </w:rPr>
              <w:t>湖南中医药高等专科学校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3</w:t>
            </w:r>
          </w:p>
        </w:tc>
        <w:tc>
          <w:tcPr>
            <w:tcW w:w="3741" w:type="dxa"/>
            <w:vAlign w:val="center"/>
          </w:tcPr>
          <w:p w:rsidR="00925527" w:rsidRDefault="000D2B9B">
            <w:pPr>
              <w:jc w:val="left"/>
              <w:rPr>
                <w:kern w:val="0"/>
                <w:sz w:val="24"/>
                <w:szCs w:val="24"/>
              </w:rPr>
            </w:pPr>
            <w:r>
              <w:rPr>
                <w:rFonts w:cs="宋体" w:hint="eastAsia"/>
                <w:kern w:val="0"/>
                <w:sz w:val="24"/>
                <w:szCs w:val="24"/>
              </w:rPr>
              <w:t>株洲市铁航艺术职业学校</w:t>
            </w:r>
          </w:p>
        </w:tc>
        <w:tc>
          <w:tcPr>
            <w:tcW w:w="1267" w:type="dxa"/>
            <w:vAlign w:val="center"/>
          </w:tcPr>
          <w:p w:rsidR="00925527" w:rsidRDefault="000D2B9B">
            <w:pPr>
              <w:jc w:val="center"/>
              <w:rPr>
                <w:kern w:val="0"/>
                <w:sz w:val="24"/>
                <w:szCs w:val="24"/>
              </w:rPr>
            </w:pPr>
            <w:r>
              <w:rPr>
                <w:kern w:val="0"/>
                <w:sz w:val="24"/>
                <w:szCs w:val="24"/>
              </w:rPr>
              <w:t>4</w:t>
            </w:r>
          </w:p>
        </w:tc>
        <w:tc>
          <w:tcPr>
            <w:tcW w:w="3610" w:type="dxa"/>
            <w:vAlign w:val="center"/>
          </w:tcPr>
          <w:p w:rsidR="00925527" w:rsidRDefault="000D2B9B">
            <w:pPr>
              <w:jc w:val="left"/>
              <w:rPr>
                <w:kern w:val="0"/>
                <w:sz w:val="24"/>
                <w:szCs w:val="24"/>
              </w:rPr>
            </w:pPr>
            <w:r>
              <w:rPr>
                <w:rFonts w:cs="宋体" w:hint="eastAsia"/>
                <w:kern w:val="0"/>
                <w:sz w:val="24"/>
                <w:szCs w:val="24"/>
              </w:rPr>
              <w:t>株洲市工业中等专业学校</w:t>
            </w:r>
          </w:p>
        </w:tc>
      </w:tr>
      <w:tr w:rsidR="00925527">
        <w:trPr>
          <w:trHeight w:val="468"/>
        </w:trPr>
        <w:tc>
          <w:tcPr>
            <w:tcW w:w="886" w:type="dxa"/>
            <w:vAlign w:val="center"/>
          </w:tcPr>
          <w:p w:rsidR="00925527" w:rsidRDefault="000D2B9B">
            <w:pPr>
              <w:jc w:val="center"/>
              <w:rPr>
                <w:b/>
                <w:bCs/>
                <w:kern w:val="0"/>
                <w:sz w:val="24"/>
                <w:szCs w:val="24"/>
              </w:rPr>
            </w:pPr>
            <w:r>
              <w:rPr>
                <w:b/>
                <w:bCs/>
                <w:kern w:val="0"/>
                <w:sz w:val="24"/>
                <w:szCs w:val="24"/>
              </w:rPr>
              <w:t>4</w:t>
            </w:r>
          </w:p>
        </w:tc>
        <w:tc>
          <w:tcPr>
            <w:tcW w:w="3741" w:type="dxa"/>
            <w:vAlign w:val="center"/>
          </w:tcPr>
          <w:p w:rsidR="00925527" w:rsidRDefault="000D2B9B">
            <w:pPr>
              <w:jc w:val="left"/>
              <w:rPr>
                <w:kern w:val="0"/>
                <w:sz w:val="24"/>
                <w:szCs w:val="24"/>
              </w:rPr>
            </w:pPr>
            <w:r>
              <w:rPr>
                <w:rFonts w:cs="宋体" w:hint="eastAsia"/>
                <w:kern w:val="0"/>
                <w:sz w:val="24"/>
                <w:szCs w:val="24"/>
              </w:rPr>
              <w:t>株洲市幼儿师范学校</w:t>
            </w:r>
          </w:p>
        </w:tc>
        <w:tc>
          <w:tcPr>
            <w:tcW w:w="1267" w:type="dxa"/>
            <w:vAlign w:val="center"/>
          </w:tcPr>
          <w:p w:rsidR="00925527" w:rsidRDefault="000D2B9B">
            <w:pPr>
              <w:jc w:val="center"/>
              <w:rPr>
                <w:kern w:val="0"/>
                <w:sz w:val="24"/>
                <w:szCs w:val="24"/>
              </w:rPr>
            </w:pPr>
            <w:r>
              <w:rPr>
                <w:kern w:val="0"/>
                <w:sz w:val="24"/>
                <w:szCs w:val="24"/>
              </w:rPr>
              <w:t>8</w:t>
            </w:r>
          </w:p>
        </w:tc>
        <w:tc>
          <w:tcPr>
            <w:tcW w:w="3610" w:type="dxa"/>
            <w:vAlign w:val="center"/>
          </w:tcPr>
          <w:p w:rsidR="00925527" w:rsidRDefault="000D2B9B">
            <w:pPr>
              <w:jc w:val="left"/>
              <w:rPr>
                <w:kern w:val="0"/>
                <w:sz w:val="24"/>
                <w:szCs w:val="24"/>
              </w:rPr>
            </w:pPr>
            <w:r>
              <w:rPr>
                <w:rFonts w:cs="宋体" w:hint="eastAsia"/>
                <w:kern w:val="0"/>
                <w:sz w:val="24"/>
                <w:szCs w:val="24"/>
              </w:rPr>
              <w:t>湖南汽车工程职业学院</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5</w:t>
            </w:r>
          </w:p>
        </w:tc>
        <w:tc>
          <w:tcPr>
            <w:tcW w:w="3741" w:type="dxa"/>
            <w:vAlign w:val="center"/>
          </w:tcPr>
          <w:p w:rsidR="00925527" w:rsidRDefault="000D2B9B">
            <w:pPr>
              <w:jc w:val="left"/>
              <w:rPr>
                <w:kern w:val="0"/>
                <w:sz w:val="24"/>
                <w:szCs w:val="24"/>
              </w:rPr>
            </w:pPr>
            <w:r>
              <w:rPr>
                <w:rFonts w:cs="宋体" w:hint="eastAsia"/>
                <w:kern w:val="0"/>
                <w:sz w:val="24"/>
                <w:szCs w:val="24"/>
              </w:rPr>
              <w:t>湖南有色金属职业技术学院</w:t>
            </w:r>
          </w:p>
        </w:tc>
        <w:tc>
          <w:tcPr>
            <w:tcW w:w="1267" w:type="dxa"/>
            <w:vAlign w:val="center"/>
          </w:tcPr>
          <w:p w:rsidR="00925527" w:rsidRDefault="000D2B9B">
            <w:pPr>
              <w:jc w:val="center"/>
              <w:rPr>
                <w:kern w:val="0"/>
                <w:sz w:val="24"/>
                <w:szCs w:val="24"/>
              </w:rPr>
            </w:pPr>
            <w:r>
              <w:rPr>
                <w:kern w:val="0"/>
                <w:sz w:val="24"/>
                <w:szCs w:val="24"/>
              </w:rPr>
              <w:t>10</w:t>
            </w:r>
          </w:p>
        </w:tc>
        <w:tc>
          <w:tcPr>
            <w:tcW w:w="3610" w:type="dxa"/>
            <w:vAlign w:val="center"/>
          </w:tcPr>
          <w:p w:rsidR="00925527" w:rsidRDefault="000D2B9B">
            <w:pPr>
              <w:jc w:val="left"/>
              <w:rPr>
                <w:kern w:val="0"/>
                <w:sz w:val="24"/>
                <w:szCs w:val="24"/>
              </w:rPr>
            </w:pPr>
            <w:r>
              <w:rPr>
                <w:rFonts w:cs="宋体" w:hint="eastAsia"/>
                <w:kern w:val="0"/>
                <w:sz w:val="24"/>
                <w:szCs w:val="24"/>
              </w:rPr>
              <w:t>湖南化工职业技术学院</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6</w:t>
            </w:r>
          </w:p>
        </w:tc>
        <w:tc>
          <w:tcPr>
            <w:tcW w:w="3741" w:type="dxa"/>
            <w:vAlign w:val="center"/>
          </w:tcPr>
          <w:p w:rsidR="00925527" w:rsidRDefault="000D2B9B">
            <w:pPr>
              <w:jc w:val="left"/>
              <w:rPr>
                <w:kern w:val="0"/>
                <w:sz w:val="24"/>
                <w:szCs w:val="24"/>
              </w:rPr>
            </w:pPr>
            <w:r>
              <w:rPr>
                <w:rFonts w:cs="宋体" w:hint="eastAsia"/>
                <w:kern w:val="0"/>
                <w:sz w:val="24"/>
                <w:szCs w:val="24"/>
              </w:rPr>
              <w:t>湖南中医药高等专科学校</w:t>
            </w:r>
          </w:p>
        </w:tc>
        <w:tc>
          <w:tcPr>
            <w:tcW w:w="1267" w:type="dxa"/>
            <w:vAlign w:val="center"/>
          </w:tcPr>
          <w:p w:rsidR="00925527" w:rsidRDefault="000D2B9B">
            <w:pPr>
              <w:jc w:val="center"/>
              <w:rPr>
                <w:kern w:val="0"/>
                <w:sz w:val="24"/>
                <w:szCs w:val="24"/>
              </w:rPr>
            </w:pPr>
            <w:r>
              <w:rPr>
                <w:kern w:val="0"/>
                <w:sz w:val="24"/>
                <w:szCs w:val="24"/>
              </w:rPr>
              <w:t>12</w:t>
            </w:r>
          </w:p>
        </w:tc>
        <w:tc>
          <w:tcPr>
            <w:tcW w:w="3610" w:type="dxa"/>
            <w:vAlign w:val="center"/>
          </w:tcPr>
          <w:p w:rsidR="00925527" w:rsidRDefault="000D2B9B">
            <w:pPr>
              <w:jc w:val="left"/>
              <w:rPr>
                <w:kern w:val="0"/>
                <w:sz w:val="24"/>
                <w:szCs w:val="24"/>
              </w:rPr>
            </w:pPr>
            <w:r>
              <w:rPr>
                <w:rFonts w:cs="宋体" w:hint="eastAsia"/>
                <w:kern w:val="0"/>
                <w:sz w:val="24"/>
                <w:szCs w:val="24"/>
              </w:rPr>
              <w:t>株洲市工业中等专业学校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7</w:t>
            </w:r>
          </w:p>
        </w:tc>
        <w:tc>
          <w:tcPr>
            <w:tcW w:w="3741" w:type="dxa"/>
            <w:vAlign w:val="center"/>
          </w:tcPr>
          <w:p w:rsidR="00925527" w:rsidRDefault="000D2B9B">
            <w:pPr>
              <w:jc w:val="left"/>
              <w:rPr>
                <w:kern w:val="0"/>
                <w:sz w:val="24"/>
                <w:szCs w:val="24"/>
              </w:rPr>
            </w:pPr>
            <w:r>
              <w:rPr>
                <w:rFonts w:cs="宋体" w:hint="eastAsia"/>
                <w:kern w:val="0"/>
                <w:sz w:val="24"/>
                <w:szCs w:val="24"/>
              </w:rPr>
              <w:t>湖南化工职业技术学院</w:t>
            </w:r>
          </w:p>
        </w:tc>
        <w:tc>
          <w:tcPr>
            <w:tcW w:w="1267" w:type="dxa"/>
            <w:vAlign w:val="center"/>
          </w:tcPr>
          <w:p w:rsidR="00925527" w:rsidRDefault="000D2B9B">
            <w:pPr>
              <w:jc w:val="center"/>
              <w:rPr>
                <w:kern w:val="0"/>
                <w:sz w:val="24"/>
                <w:szCs w:val="24"/>
              </w:rPr>
            </w:pPr>
            <w:r>
              <w:rPr>
                <w:kern w:val="0"/>
                <w:sz w:val="24"/>
                <w:szCs w:val="24"/>
              </w:rPr>
              <w:t>9</w:t>
            </w:r>
          </w:p>
        </w:tc>
        <w:tc>
          <w:tcPr>
            <w:tcW w:w="3610" w:type="dxa"/>
            <w:vAlign w:val="center"/>
          </w:tcPr>
          <w:p w:rsidR="00925527" w:rsidRDefault="000D2B9B">
            <w:pPr>
              <w:jc w:val="left"/>
              <w:rPr>
                <w:kern w:val="0"/>
                <w:sz w:val="24"/>
                <w:szCs w:val="24"/>
              </w:rPr>
            </w:pPr>
            <w:r>
              <w:rPr>
                <w:rFonts w:cs="宋体" w:hint="eastAsia"/>
                <w:kern w:val="0"/>
                <w:sz w:val="24"/>
                <w:szCs w:val="24"/>
              </w:rPr>
              <w:t>湖南有色金属职业技术学院</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8</w:t>
            </w:r>
          </w:p>
        </w:tc>
        <w:tc>
          <w:tcPr>
            <w:tcW w:w="3741" w:type="dxa"/>
            <w:vAlign w:val="center"/>
          </w:tcPr>
          <w:p w:rsidR="00925527" w:rsidRDefault="000D2B9B">
            <w:pPr>
              <w:jc w:val="left"/>
              <w:rPr>
                <w:kern w:val="0"/>
                <w:sz w:val="24"/>
                <w:szCs w:val="24"/>
              </w:rPr>
            </w:pPr>
            <w:r>
              <w:rPr>
                <w:rFonts w:cs="宋体" w:hint="eastAsia"/>
                <w:kern w:val="0"/>
                <w:sz w:val="24"/>
                <w:szCs w:val="24"/>
              </w:rPr>
              <w:t>株洲铁路机电职业技术学校</w:t>
            </w:r>
          </w:p>
        </w:tc>
        <w:tc>
          <w:tcPr>
            <w:tcW w:w="1267" w:type="dxa"/>
            <w:vAlign w:val="center"/>
          </w:tcPr>
          <w:p w:rsidR="00925527" w:rsidRDefault="000D2B9B">
            <w:pPr>
              <w:jc w:val="center"/>
              <w:rPr>
                <w:kern w:val="0"/>
                <w:sz w:val="24"/>
                <w:szCs w:val="24"/>
              </w:rPr>
            </w:pPr>
            <w:r>
              <w:rPr>
                <w:kern w:val="0"/>
                <w:sz w:val="24"/>
                <w:szCs w:val="24"/>
              </w:rPr>
              <w:t>5</w:t>
            </w:r>
          </w:p>
        </w:tc>
        <w:tc>
          <w:tcPr>
            <w:tcW w:w="3610" w:type="dxa"/>
            <w:vMerge w:val="restart"/>
            <w:vAlign w:val="center"/>
          </w:tcPr>
          <w:p w:rsidR="00925527" w:rsidRDefault="000D2B9B">
            <w:pPr>
              <w:jc w:val="left"/>
              <w:rPr>
                <w:kern w:val="0"/>
                <w:sz w:val="24"/>
                <w:szCs w:val="24"/>
              </w:rPr>
            </w:pPr>
            <w:r>
              <w:rPr>
                <w:rFonts w:cs="宋体" w:hint="eastAsia"/>
                <w:kern w:val="0"/>
                <w:sz w:val="24"/>
                <w:szCs w:val="24"/>
              </w:rPr>
              <w:t>株洲县职业中等专业学校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9</w:t>
            </w:r>
          </w:p>
        </w:tc>
        <w:tc>
          <w:tcPr>
            <w:tcW w:w="3741" w:type="dxa"/>
            <w:vAlign w:val="center"/>
          </w:tcPr>
          <w:p w:rsidR="00925527" w:rsidRDefault="000D2B9B">
            <w:pPr>
              <w:jc w:val="left"/>
              <w:rPr>
                <w:kern w:val="0"/>
                <w:sz w:val="24"/>
                <w:szCs w:val="24"/>
              </w:rPr>
            </w:pPr>
            <w:r>
              <w:rPr>
                <w:rFonts w:cs="宋体" w:hint="eastAsia"/>
                <w:kern w:val="0"/>
                <w:sz w:val="24"/>
                <w:szCs w:val="24"/>
              </w:rPr>
              <w:t>株洲县明德理工职业技术学校</w:t>
            </w:r>
          </w:p>
        </w:tc>
        <w:tc>
          <w:tcPr>
            <w:tcW w:w="1267" w:type="dxa"/>
            <w:vAlign w:val="center"/>
          </w:tcPr>
          <w:p w:rsidR="00925527" w:rsidRDefault="000D2B9B">
            <w:pPr>
              <w:jc w:val="center"/>
              <w:rPr>
                <w:kern w:val="0"/>
                <w:sz w:val="24"/>
                <w:szCs w:val="24"/>
              </w:rPr>
            </w:pPr>
            <w:r>
              <w:rPr>
                <w:kern w:val="0"/>
                <w:sz w:val="24"/>
                <w:szCs w:val="24"/>
              </w:rPr>
              <w:t>9</w:t>
            </w:r>
          </w:p>
        </w:tc>
        <w:tc>
          <w:tcPr>
            <w:tcW w:w="3610" w:type="dxa"/>
            <w:vMerge/>
            <w:vAlign w:val="center"/>
          </w:tcPr>
          <w:p w:rsidR="00925527" w:rsidRDefault="00925527">
            <w:pPr>
              <w:jc w:val="left"/>
              <w:rPr>
                <w:kern w:val="0"/>
                <w:sz w:val="24"/>
                <w:szCs w:val="24"/>
              </w:rPr>
            </w:pP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10</w:t>
            </w:r>
          </w:p>
        </w:tc>
        <w:tc>
          <w:tcPr>
            <w:tcW w:w="3741" w:type="dxa"/>
            <w:vAlign w:val="center"/>
          </w:tcPr>
          <w:p w:rsidR="00925527" w:rsidRDefault="000D2B9B">
            <w:pPr>
              <w:jc w:val="left"/>
              <w:rPr>
                <w:kern w:val="0"/>
                <w:sz w:val="24"/>
                <w:szCs w:val="24"/>
              </w:rPr>
            </w:pPr>
            <w:r>
              <w:rPr>
                <w:rFonts w:cs="宋体" w:hint="eastAsia"/>
                <w:kern w:val="0"/>
                <w:sz w:val="24"/>
                <w:szCs w:val="24"/>
              </w:rPr>
              <w:t>醴陵市德才职业技术学校</w:t>
            </w:r>
          </w:p>
        </w:tc>
        <w:tc>
          <w:tcPr>
            <w:tcW w:w="1267" w:type="dxa"/>
            <w:vAlign w:val="center"/>
          </w:tcPr>
          <w:p w:rsidR="00925527" w:rsidRDefault="000D2B9B">
            <w:pPr>
              <w:jc w:val="center"/>
              <w:rPr>
                <w:kern w:val="0"/>
                <w:sz w:val="24"/>
                <w:szCs w:val="24"/>
              </w:rPr>
            </w:pPr>
            <w:r>
              <w:rPr>
                <w:kern w:val="0"/>
                <w:sz w:val="24"/>
                <w:szCs w:val="24"/>
              </w:rPr>
              <w:t>17</w:t>
            </w:r>
          </w:p>
        </w:tc>
        <w:tc>
          <w:tcPr>
            <w:tcW w:w="3610" w:type="dxa"/>
            <w:vMerge w:val="restart"/>
            <w:vAlign w:val="center"/>
          </w:tcPr>
          <w:p w:rsidR="00925527" w:rsidRDefault="000D2B9B">
            <w:pPr>
              <w:jc w:val="left"/>
              <w:rPr>
                <w:kern w:val="0"/>
                <w:sz w:val="24"/>
                <w:szCs w:val="24"/>
              </w:rPr>
            </w:pPr>
            <w:r>
              <w:rPr>
                <w:rFonts w:cs="宋体" w:hint="eastAsia"/>
                <w:kern w:val="0"/>
                <w:sz w:val="24"/>
                <w:szCs w:val="24"/>
              </w:rPr>
              <w:t>醴陵市陶瓷烟花职业技术学校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11</w:t>
            </w:r>
          </w:p>
        </w:tc>
        <w:tc>
          <w:tcPr>
            <w:tcW w:w="3741" w:type="dxa"/>
            <w:vAlign w:val="center"/>
          </w:tcPr>
          <w:p w:rsidR="00925527" w:rsidRDefault="000D2B9B">
            <w:pPr>
              <w:jc w:val="left"/>
              <w:rPr>
                <w:kern w:val="0"/>
                <w:sz w:val="24"/>
                <w:szCs w:val="24"/>
              </w:rPr>
            </w:pPr>
            <w:r>
              <w:rPr>
                <w:rFonts w:cs="宋体" w:hint="eastAsia"/>
                <w:kern w:val="0"/>
                <w:sz w:val="24"/>
                <w:szCs w:val="24"/>
              </w:rPr>
              <w:t>醴陵市渌江职业技术学校</w:t>
            </w:r>
          </w:p>
        </w:tc>
        <w:tc>
          <w:tcPr>
            <w:tcW w:w="1267" w:type="dxa"/>
            <w:vAlign w:val="center"/>
          </w:tcPr>
          <w:p w:rsidR="00925527" w:rsidRDefault="000D2B9B">
            <w:pPr>
              <w:jc w:val="center"/>
              <w:rPr>
                <w:kern w:val="0"/>
                <w:sz w:val="24"/>
                <w:szCs w:val="24"/>
              </w:rPr>
            </w:pPr>
            <w:r>
              <w:rPr>
                <w:kern w:val="0"/>
                <w:sz w:val="24"/>
                <w:szCs w:val="24"/>
              </w:rPr>
              <w:t>8</w:t>
            </w:r>
          </w:p>
        </w:tc>
        <w:tc>
          <w:tcPr>
            <w:tcW w:w="3610" w:type="dxa"/>
            <w:vMerge/>
            <w:vAlign w:val="center"/>
          </w:tcPr>
          <w:p w:rsidR="00925527" w:rsidRDefault="00925527">
            <w:pPr>
              <w:jc w:val="left"/>
              <w:rPr>
                <w:kern w:val="0"/>
                <w:sz w:val="24"/>
                <w:szCs w:val="24"/>
              </w:rPr>
            </w:pP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12</w:t>
            </w:r>
          </w:p>
        </w:tc>
        <w:tc>
          <w:tcPr>
            <w:tcW w:w="3741" w:type="dxa"/>
            <w:vAlign w:val="center"/>
          </w:tcPr>
          <w:p w:rsidR="00925527" w:rsidRDefault="000D2B9B">
            <w:pPr>
              <w:jc w:val="left"/>
              <w:rPr>
                <w:kern w:val="0"/>
                <w:sz w:val="24"/>
                <w:szCs w:val="24"/>
              </w:rPr>
            </w:pPr>
            <w:r>
              <w:rPr>
                <w:rFonts w:cs="宋体" w:hint="eastAsia"/>
                <w:kern w:val="0"/>
                <w:sz w:val="24"/>
                <w:szCs w:val="24"/>
              </w:rPr>
              <w:t>攸县雏鹰艺术职业学校</w:t>
            </w:r>
          </w:p>
        </w:tc>
        <w:tc>
          <w:tcPr>
            <w:tcW w:w="1267" w:type="dxa"/>
            <w:vAlign w:val="center"/>
          </w:tcPr>
          <w:p w:rsidR="00925527" w:rsidRDefault="000D2B9B">
            <w:pPr>
              <w:jc w:val="center"/>
              <w:rPr>
                <w:kern w:val="0"/>
                <w:sz w:val="24"/>
                <w:szCs w:val="24"/>
              </w:rPr>
            </w:pPr>
            <w:r>
              <w:rPr>
                <w:kern w:val="0"/>
                <w:sz w:val="24"/>
                <w:szCs w:val="24"/>
              </w:rPr>
              <w:t>5</w:t>
            </w:r>
          </w:p>
        </w:tc>
        <w:tc>
          <w:tcPr>
            <w:tcW w:w="3610" w:type="dxa"/>
            <w:vMerge w:val="restart"/>
            <w:vAlign w:val="center"/>
          </w:tcPr>
          <w:p w:rsidR="00925527" w:rsidRDefault="000D2B9B">
            <w:pPr>
              <w:jc w:val="left"/>
              <w:rPr>
                <w:kern w:val="0"/>
                <w:sz w:val="24"/>
                <w:szCs w:val="24"/>
              </w:rPr>
            </w:pPr>
            <w:r>
              <w:rPr>
                <w:rFonts w:cs="宋体" w:hint="eastAsia"/>
                <w:kern w:val="0"/>
                <w:sz w:val="24"/>
                <w:szCs w:val="24"/>
              </w:rPr>
              <w:t>株洲市生物工程中等专业学校</w:t>
            </w: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13</w:t>
            </w:r>
          </w:p>
        </w:tc>
        <w:tc>
          <w:tcPr>
            <w:tcW w:w="3741" w:type="dxa"/>
            <w:vAlign w:val="center"/>
          </w:tcPr>
          <w:p w:rsidR="00925527" w:rsidRDefault="000D2B9B">
            <w:pPr>
              <w:jc w:val="left"/>
              <w:rPr>
                <w:kern w:val="0"/>
                <w:sz w:val="24"/>
                <w:szCs w:val="24"/>
              </w:rPr>
            </w:pPr>
            <w:r>
              <w:rPr>
                <w:rFonts w:cs="宋体" w:hint="eastAsia"/>
                <w:kern w:val="0"/>
                <w:sz w:val="24"/>
                <w:szCs w:val="24"/>
              </w:rPr>
              <w:t>攸县求实成人中等专业学校</w:t>
            </w:r>
          </w:p>
        </w:tc>
        <w:tc>
          <w:tcPr>
            <w:tcW w:w="1267" w:type="dxa"/>
            <w:vAlign w:val="center"/>
          </w:tcPr>
          <w:p w:rsidR="00925527" w:rsidRDefault="000D2B9B">
            <w:pPr>
              <w:jc w:val="center"/>
              <w:rPr>
                <w:kern w:val="0"/>
                <w:sz w:val="24"/>
                <w:szCs w:val="24"/>
              </w:rPr>
            </w:pPr>
            <w:r>
              <w:rPr>
                <w:kern w:val="0"/>
                <w:sz w:val="24"/>
                <w:szCs w:val="24"/>
              </w:rPr>
              <w:t>10</w:t>
            </w:r>
          </w:p>
        </w:tc>
        <w:tc>
          <w:tcPr>
            <w:tcW w:w="3610" w:type="dxa"/>
            <w:vMerge/>
            <w:vAlign w:val="center"/>
          </w:tcPr>
          <w:p w:rsidR="00925527" w:rsidRDefault="00925527">
            <w:pPr>
              <w:jc w:val="left"/>
              <w:rPr>
                <w:kern w:val="0"/>
                <w:sz w:val="24"/>
                <w:szCs w:val="24"/>
              </w:rPr>
            </w:pPr>
          </w:p>
        </w:tc>
      </w:tr>
      <w:tr w:rsidR="00925527">
        <w:trPr>
          <w:trHeight w:val="511"/>
        </w:trPr>
        <w:tc>
          <w:tcPr>
            <w:tcW w:w="886" w:type="dxa"/>
            <w:vAlign w:val="center"/>
          </w:tcPr>
          <w:p w:rsidR="00925527" w:rsidRDefault="000D2B9B">
            <w:pPr>
              <w:jc w:val="center"/>
              <w:rPr>
                <w:b/>
                <w:bCs/>
                <w:kern w:val="0"/>
                <w:sz w:val="24"/>
                <w:szCs w:val="24"/>
              </w:rPr>
            </w:pPr>
            <w:r>
              <w:rPr>
                <w:b/>
                <w:bCs/>
                <w:kern w:val="0"/>
                <w:sz w:val="24"/>
                <w:szCs w:val="24"/>
              </w:rPr>
              <w:t>14</w:t>
            </w:r>
          </w:p>
        </w:tc>
        <w:tc>
          <w:tcPr>
            <w:tcW w:w="3741" w:type="dxa"/>
            <w:vAlign w:val="center"/>
          </w:tcPr>
          <w:p w:rsidR="00925527" w:rsidRDefault="000D2B9B">
            <w:pPr>
              <w:jc w:val="left"/>
              <w:rPr>
                <w:kern w:val="0"/>
                <w:sz w:val="24"/>
                <w:szCs w:val="24"/>
              </w:rPr>
            </w:pPr>
            <w:r>
              <w:rPr>
                <w:rFonts w:cs="宋体" w:hint="eastAsia"/>
                <w:kern w:val="0"/>
                <w:sz w:val="24"/>
                <w:szCs w:val="24"/>
              </w:rPr>
              <w:t>茶陵县职业中等专业学校</w:t>
            </w:r>
          </w:p>
        </w:tc>
        <w:tc>
          <w:tcPr>
            <w:tcW w:w="1267" w:type="dxa"/>
            <w:vAlign w:val="center"/>
          </w:tcPr>
          <w:p w:rsidR="00925527" w:rsidRDefault="000D2B9B">
            <w:pPr>
              <w:jc w:val="center"/>
              <w:rPr>
                <w:kern w:val="0"/>
                <w:sz w:val="24"/>
                <w:szCs w:val="24"/>
              </w:rPr>
            </w:pPr>
            <w:r>
              <w:rPr>
                <w:kern w:val="0"/>
                <w:sz w:val="24"/>
                <w:szCs w:val="24"/>
              </w:rPr>
              <w:t>3</w:t>
            </w:r>
          </w:p>
        </w:tc>
        <w:tc>
          <w:tcPr>
            <w:tcW w:w="3610" w:type="dxa"/>
            <w:vAlign w:val="center"/>
          </w:tcPr>
          <w:p w:rsidR="00925527" w:rsidRDefault="000D2B9B">
            <w:pPr>
              <w:jc w:val="left"/>
              <w:rPr>
                <w:kern w:val="0"/>
                <w:sz w:val="24"/>
                <w:szCs w:val="24"/>
              </w:rPr>
            </w:pPr>
            <w:r>
              <w:rPr>
                <w:rFonts w:cs="宋体" w:hint="eastAsia"/>
                <w:kern w:val="0"/>
                <w:sz w:val="24"/>
                <w:szCs w:val="24"/>
              </w:rPr>
              <w:t>炎陵县职业技术学校</w:t>
            </w:r>
          </w:p>
        </w:tc>
      </w:tr>
      <w:tr w:rsidR="00925527">
        <w:trPr>
          <w:trHeight w:val="555"/>
        </w:trPr>
        <w:tc>
          <w:tcPr>
            <w:tcW w:w="886" w:type="dxa"/>
            <w:vAlign w:val="center"/>
          </w:tcPr>
          <w:p w:rsidR="00925527" w:rsidRDefault="000D2B9B">
            <w:pPr>
              <w:jc w:val="center"/>
              <w:rPr>
                <w:b/>
                <w:bCs/>
                <w:kern w:val="0"/>
                <w:sz w:val="24"/>
                <w:szCs w:val="24"/>
              </w:rPr>
            </w:pPr>
            <w:r>
              <w:rPr>
                <w:b/>
                <w:bCs/>
                <w:kern w:val="0"/>
                <w:sz w:val="24"/>
                <w:szCs w:val="24"/>
              </w:rPr>
              <w:t>15</w:t>
            </w:r>
          </w:p>
        </w:tc>
        <w:tc>
          <w:tcPr>
            <w:tcW w:w="3741" w:type="dxa"/>
            <w:vAlign w:val="center"/>
          </w:tcPr>
          <w:p w:rsidR="00925527" w:rsidRDefault="000D2B9B">
            <w:pPr>
              <w:jc w:val="left"/>
              <w:rPr>
                <w:kern w:val="0"/>
                <w:sz w:val="24"/>
                <w:szCs w:val="24"/>
              </w:rPr>
            </w:pPr>
            <w:r>
              <w:rPr>
                <w:rFonts w:cs="宋体" w:hint="eastAsia"/>
                <w:kern w:val="0"/>
                <w:sz w:val="24"/>
                <w:szCs w:val="24"/>
              </w:rPr>
              <w:t>炎陵县职业技术学校</w:t>
            </w:r>
          </w:p>
        </w:tc>
        <w:tc>
          <w:tcPr>
            <w:tcW w:w="1267" w:type="dxa"/>
            <w:vAlign w:val="center"/>
          </w:tcPr>
          <w:p w:rsidR="00925527" w:rsidRDefault="000D2B9B">
            <w:pPr>
              <w:jc w:val="center"/>
              <w:rPr>
                <w:kern w:val="0"/>
                <w:sz w:val="24"/>
                <w:szCs w:val="24"/>
              </w:rPr>
            </w:pPr>
            <w:r>
              <w:rPr>
                <w:kern w:val="0"/>
                <w:sz w:val="24"/>
                <w:szCs w:val="24"/>
              </w:rPr>
              <w:t>10</w:t>
            </w:r>
          </w:p>
        </w:tc>
        <w:tc>
          <w:tcPr>
            <w:tcW w:w="3610" w:type="dxa"/>
            <w:vAlign w:val="center"/>
          </w:tcPr>
          <w:p w:rsidR="00925527" w:rsidRDefault="000D2B9B">
            <w:pPr>
              <w:jc w:val="left"/>
              <w:rPr>
                <w:kern w:val="0"/>
                <w:sz w:val="24"/>
                <w:szCs w:val="24"/>
              </w:rPr>
            </w:pPr>
            <w:r>
              <w:rPr>
                <w:rFonts w:cs="宋体" w:hint="eastAsia"/>
                <w:kern w:val="0"/>
                <w:sz w:val="24"/>
                <w:szCs w:val="24"/>
              </w:rPr>
              <w:t>茶陵县职业中等专业学校</w:t>
            </w:r>
          </w:p>
        </w:tc>
      </w:tr>
    </w:tbl>
    <w:p w:rsidR="00925527" w:rsidRDefault="00925527">
      <w:pPr>
        <w:jc w:val="center"/>
        <w:rPr>
          <w:b/>
          <w:bCs/>
          <w:sz w:val="24"/>
          <w:szCs w:val="24"/>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925527">
      <w:pPr>
        <w:spacing w:line="560" w:lineRule="exact"/>
        <w:rPr>
          <w:rFonts w:ascii="黑体" w:eastAsia="黑体"/>
          <w:snapToGrid w:val="0"/>
          <w:kern w:val="0"/>
          <w:sz w:val="32"/>
          <w:szCs w:val="32"/>
          <w:lang w:val="zh-CN"/>
        </w:rPr>
      </w:pPr>
    </w:p>
    <w:p w:rsidR="00925527" w:rsidRDefault="000D2B9B">
      <w:pPr>
        <w:spacing w:line="560" w:lineRule="exact"/>
        <w:rPr>
          <w:rFonts w:ascii="黑体" w:eastAsia="黑体" w:hAnsi="楷体_GB2312"/>
          <w:snapToGrid w:val="0"/>
          <w:kern w:val="0"/>
          <w:sz w:val="32"/>
          <w:szCs w:val="32"/>
          <w:lang w:val="zh-CN"/>
        </w:rPr>
      </w:pPr>
      <w:r>
        <w:rPr>
          <w:rFonts w:ascii="黑体" w:eastAsia="黑体" w:hAnsi="楷体_GB2312" w:cs="黑体" w:hint="eastAsia"/>
          <w:snapToGrid w:val="0"/>
          <w:kern w:val="0"/>
          <w:sz w:val="32"/>
          <w:szCs w:val="32"/>
          <w:lang w:val="zh-CN"/>
        </w:rPr>
        <w:lastRenderedPageBreak/>
        <w:t>附件</w:t>
      </w:r>
      <w:r>
        <w:rPr>
          <w:rFonts w:ascii="黑体" w:eastAsia="黑体" w:hAnsi="楷体_GB2312" w:cs="黑体"/>
          <w:snapToGrid w:val="0"/>
          <w:kern w:val="0"/>
          <w:sz w:val="32"/>
          <w:szCs w:val="32"/>
        </w:rPr>
        <w:t>4</w:t>
      </w:r>
    </w:p>
    <w:p w:rsidR="00925527" w:rsidRDefault="00925527">
      <w:pPr>
        <w:spacing w:line="500" w:lineRule="exact"/>
        <w:jc w:val="center"/>
        <w:rPr>
          <w:rFonts w:ascii="黑体" w:eastAsia="黑体"/>
          <w:snapToGrid w:val="0"/>
          <w:kern w:val="0"/>
          <w:sz w:val="32"/>
          <w:szCs w:val="32"/>
          <w:lang w:val="zh-CN"/>
        </w:rPr>
      </w:pPr>
    </w:p>
    <w:p w:rsidR="00925527" w:rsidRDefault="000D2B9B">
      <w:pPr>
        <w:spacing w:line="500" w:lineRule="exact"/>
        <w:jc w:val="center"/>
        <w:rPr>
          <w:rFonts w:ascii="华文中宋" w:eastAsia="华文中宋" w:hAnsi="华文中宋"/>
          <w:snapToGrid w:val="0"/>
          <w:kern w:val="0"/>
          <w:sz w:val="44"/>
          <w:szCs w:val="44"/>
          <w:lang w:val="zh-CN"/>
        </w:rPr>
      </w:pPr>
      <w:r>
        <w:rPr>
          <w:rFonts w:ascii="华文中宋" w:eastAsia="华文中宋" w:hAnsi="华文中宋" w:cs="华文中宋" w:hint="eastAsia"/>
          <w:snapToGrid w:val="0"/>
          <w:kern w:val="0"/>
          <w:sz w:val="44"/>
          <w:szCs w:val="44"/>
          <w:lang w:val="zh-CN"/>
        </w:rPr>
        <w:t>学校交叉监考抽派教师推荐表</w:t>
      </w:r>
    </w:p>
    <w:p w:rsidR="00925527" w:rsidRDefault="00925527">
      <w:pPr>
        <w:spacing w:line="500" w:lineRule="exact"/>
        <w:jc w:val="center"/>
        <w:rPr>
          <w:rFonts w:ascii="华文中宋" w:eastAsia="华文中宋" w:hAnsi="华文中宋"/>
          <w:snapToGrid w:val="0"/>
          <w:kern w:val="0"/>
          <w:sz w:val="44"/>
          <w:szCs w:val="44"/>
          <w:lang w:val="zh-CN"/>
        </w:rPr>
      </w:pP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748"/>
        <w:gridCol w:w="1197"/>
        <w:gridCol w:w="2350"/>
        <w:gridCol w:w="801"/>
        <w:gridCol w:w="801"/>
      </w:tblGrid>
      <w:tr w:rsidR="00925527">
        <w:trPr>
          <w:trHeight w:val="556"/>
          <w:jc w:val="center"/>
        </w:trPr>
        <w:tc>
          <w:tcPr>
            <w:tcW w:w="2807" w:type="dxa"/>
            <w:vMerge w:val="restart"/>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学校名称</w:t>
            </w:r>
          </w:p>
        </w:tc>
        <w:tc>
          <w:tcPr>
            <w:tcW w:w="748" w:type="dxa"/>
            <w:vMerge w:val="restart"/>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派出人数</w:t>
            </w:r>
          </w:p>
        </w:tc>
        <w:tc>
          <w:tcPr>
            <w:tcW w:w="4348" w:type="dxa"/>
            <w:gridSpan w:val="3"/>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派出人员</w:t>
            </w:r>
          </w:p>
        </w:tc>
        <w:tc>
          <w:tcPr>
            <w:tcW w:w="801" w:type="dxa"/>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备注</w:t>
            </w:r>
          </w:p>
        </w:tc>
      </w:tr>
      <w:tr w:rsidR="00925527">
        <w:trPr>
          <w:trHeight w:val="556"/>
          <w:jc w:val="center"/>
        </w:trPr>
        <w:tc>
          <w:tcPr>
            <w:tcW w:w="2807" w:type="dxa"/>
            <w:vMerge/>
            <w:vAlign w:val="center"/>
          </w:tcPr>
          <w:p w:rsidR="00925527" w:rsidRDefault="00925527">
            <w:pPr>
              <w:jc w:val="center"/>
              <w:rPr>
                <w:rFonts w:ascii="仿宋_GB2312" w:eastAsia="仿宋_GB2312"/>
                <w:kern w:val="0"/>
                <w:sz w:val="20"/>
                <w:szCs w:val="20"/>
              </w:rPr>
            </w:pPr>
          </w:p>
        </w:tc>
        <w:tc>
          <w:tcPr>
            <w:tcW w:w="748" w:type="dxa"/>
            <w:vMerge/>
            <w:vAlign w:val="center"/>
          </w:tcPr>
          <w:p w:rsidR="00925527" w:rsidRDefault="00925527">
            <w:pPr>
              <w:jc w:val="center"/>
              <w:rPr>
                <w:rFonts w:ascii="仿宋_GB2312" w:eastAsia="仿宋_GB2312"/>
                <w:b/>
                <w:bCs/>
                <w:kern w:val="0"/>
                <w:sz w:val="24"/>
                <w:szCs w:val="24"/>
              </w:rPr>
            </w:pPr>
          </w:p>
        </w:tc>
        <w:tc>
          <w:tcPr>
            <w:tcW w:w="1197" w:type="dxa"/>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姓名</w:t>
            </w:r>
          </w:p>
        </w:tc>
        <w:tc>
          <w:tcPr>
            <w:tcW w:w="2350" w:type="dxa"/>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联系电话</w:t>
            </w:r>
          </w:p>
        </w:tc>
        <w:tc>
          <w:tcPr>
            <w:tcW w:w="801" w:type="dxa"/>
            <w:vAlign w:val="center"/>
          </w:tcPr>
          <w:p w:rsidR="00925527" w:rsidRDefault="000D2B9B">
            <w:pPr>
              <w:jc w:val="center"/>
              <w:rPr>
                <w:rFonts w:ascii="仿宋_GB2312" w:eastAsia="仿宋_GB2312"/>
                <w:b/>
                <w:bCs/>
                <w:kern w:val="0"/>
                <w:sz w:val="24"/>
                <w:szCs w:val="24"/>
              </w:rPr>
            </w:pPr>
            <w:r>
              <w:rPr>
                <w:rFonts w:ascii="仿宋_GB2312" w:eastAsia="仿宋_GB2312" w:cs="仿宋_GB2312" w:hint="eastAsia"/>
                <w:b/>
                <w:bCs/>
                <w:kern w:val="0"/>
                <w:sz w:val="24"/>
                <w:szCs w:val="24"/>
              </w:rPr>
              <w:t>任教科目</w:t>
            </w:r>
          </w:p>
        </w:tc>
        <w:tc>
          <w:tcPr>
            <w:tcW w:w="801" w:type="dxa"/>
            <w:vMerge w:val="restart"/>
            <w:vAlign w:val="center"/>
          </w:tcPr>
          <w:p w:rsidR="00925527" w:rsidRDefault="00925527">
            <w:pPr>
              <w:jc w:val="center"/>
              <w:rPr>
                <w:rFonts w:ascii="仿宋_GB2312" w:eastAsia="仿宋_GB2312"/>
                <w:b/>
                <w:bCs/>
                <w:kern w:val="0"/>
                <w:sz w:val="24"/>
                <w:szCs w:val="24"/>
              </w:rPr>
            </w:pPr>
          </w:p>
        </w:tc>
      </w:tr>
      <w:tr w:rsidR="00925527">
        <w:trPr>
          <w:trHeight w:val="305"/>
          <w:jc w:val="center"/>
        </w:trPr>
        <w:tc>
          <w:tcPr>
            <w:tcW w:w="2807" w:type="dxa"/>
            <w:vMerge w:val="restart"/>
          </w:tcPr>
          <w:p w:rsidR="00925527" w:rsidRDefault="00925527">
            <w:pPr>
              <w:rPr>
                <w:rFonts w:ascii="仿宋_GB2312" w:eastAsia="仿宋_GB2312"/>
                <w:kern w:val="0"/>
                <w:sz w:val="20"/>
                <w:szCs w:val="20"/>
              </w:rPr>
            </w:pPr>
          </w:p>
        </w:tc>
        <w:tc>
          <w:tcPr>
            <w:tcW w:w="748" w:type="dxa"/>
            <w:vMerge w:val="restart"/>
          </w:tcPr>
          <w:p w:rsidR="00925527" w:rsidRDefault="00925527">
            <w:pPr>
              <w:jc w:val="center"/>
              <w:rPr>
                <w:rFonts w:ascii="仿宋_GB2312" w:eastAsia="仿宋_GB2312"/>
                <w:b/>
                <w:bCs/>
                <w:kern w:val="0"/>
                <w:sz w:val="24"/>
                <w:szCs w:val="24"/>
              </w:rPr>
            </w:pPr>
          </w:p>
        </w:tc>
        <w:tc>
          <w:tcPr>
            <w:tcW w:w="1197" w:type="dxa"/>
          </w:tcPr>
          <w:p w:rsidR="00925527" w:rsidRDefault="000D2B9B">
            <w:pPr>
              <w:rPr>
                <w:rFonts w:ascii="仿宋_GB2312" w:eastAsia="仿宋_GB2312"/>
                <w:kern w:val="0"/>
                <w:sz w:val="24"/>
                <w:szCs w:val="24"/>
              </w:rPr>
            </w:pPr>
            <w:r>
              <w:rPr>
                <w:rFonts w:ascii="仿宋_GB2312" w:eastAsia="仿宋_GB2312" w:hAnsi="宋体" w:cs="仿宋_GB2312" w:hint="eastAsia"/>
                <w:kern w:val="0"/>
                <w:sz w:val="20"/>
                <w:szCs w:val="20"/>
              </w:rPr>
              <w:t>①</w:t>
            </w:r>
          </w:p>
        </w:tc>
        <w:tc>
          <w:tcPr>
            <w:tcW w:w="2350" w:type="dxa"/>
          </w:tcPr>
          <w:p w:rsidR="00925527" w:rsidRDefault="00925527">
            <w:pPr>
              <w:jc w:val="center"/>
              <w:rPr>
                <w:rFonts w:ascii="仿宋_GB2312" w:eastAsia="仿宋_GB2312"/>
                <w:b/>
                <w:bCs/>
                <w:kern w:val="0"/>
                <w:sz w:val="24"/>
                <w:szCs w:val="24"/>
              </w:rPr>
            </w:pPr>
          </w:p>
        </w:tc>
        <w:tc>
          <w:tcPr>
            <w:tcW w:w="801" w:type="dxa"/>
          </w:tcPr>
          <w:p w:rsidR="00925527" w:rsidRDefault="00925527">
            <w:pPr>
              <w:jc w:val="center"/>
              <w:rPr>
                <w:rFonts w:ascii="仿宋_GB2312" w:eastAsia="仿宋_GB2312"/>
                <w:b/>
                <w:bCs/>
                <w:kern w:val="0"/>
                <w:sz w:val="24"/>
                <w:szCs w:val="24"/>
              </w:rPr>
            </w:pPr>
          </w:p>
        </w:tc>
        <w:tc>
          <w:tcPr>
            <w:tcW w:w="801" w:type="dxa"/>
            <w:vMerge/>
          </w:tcPr>
          <w:p w:rsidR="00925527" w:rsidRDefault="00925527">
            <w:pPr>
              <w:jc w:val="center"/>
              <w:rPr>
                <w:rFonts w:ascii="仿宋_GB2312" w:eastAsia="仿宋_GB2312"/>
                <w:b/>
                <w:bCs/>
                <w:kern w:val="0"/>
                <w:sz w:val="24"/>
                <w:szCs w:val="24"/>
              </w:rPr>
            </w:pPr>
          </w:p>
        </w:tc>
      </w:tr>
      <w:tr w:rsidR="00925527">
        <w:trPr>
          <w:trHeight w:val="257"/>
          <w:jc w:val="center"/>
        </w:trPr>
        <w:tc>
          <w:tcPr>
            <w:tcW w:w="2807" w:type="dxa"/>
            <w:vMerge/>
          </w:tcPr>
          <w:p w:rsidR="00925527" w:rsidRDefault="00925527">
            <w:pPr>
              <w:rPr>
                <w:rFonts w:ascii="仿宋_GB2312" w:eastAsia="仿宋_GB2312"/>
                <w:kern w:val="0"/>
                <w:sz w:val="20"/>
                <w:szCs w:val="20"/>
              </w:rPr>
            </w:pPr>
          </w:p>
        </w:tc>
        <w:tc>
          <w:tcPr>
            <w:tcW w:w="748" w:type="dxa"/>
            <w:vMerge/>
          </w:tcPr>
          <w:p w:rsidR="00925527" w:rsidRDefault="00925527">
            <w:pPr>
              <w:rPr>
                <w:rFonts w:ascii="仿宋_GB2312" w:eastAsia="仿宋_GB2312"/>
                <w:kern w:val="0"/>
                <w:sz w:val="20"/>
                <w:szCs w:val="20"/>
              </w:rPr>
            </w:pPr>
          </w:p>
        </w:tc>
        <w:tc>
          <w:tcPr>
            <w:tcW w:w="1197" w:type="dxa"/>
          </w:tcPr>
          <w:p w:rsidR="00925527" w:rsidRDefault="000D2B9B">
            <w:pPr>
              <w:rPr>
                <w:rFonts w:ascii="仿宋_GB2312" w:eastAsia="仿宋_GB2312"/>
                <w:kern w:val="0"/>
                <w:sz w:val="20"/>
                <w:szCs w:val="20"/>
              </w:rPr>
            </w:pPr>
            <w:r>
              <w:rPr>
                <w:rFonts w:ascii="仿宋_GB2312" w:eastAsia="仿宋_GB2312" w:hAnsi="宋体" w:cs="仿宋_GB2312" w:hint="eastAsia"/>
                <w:kern w:val="0"/>
                <w:sz w:val="20"/>
                <w:szCs w:val="20"/>
              </w:rPr>
              <w:t>②</w:t>
            </w:r>
          </w:p>
        </w:tc>
        <w:tc>
          <w:tcPr>
            <w:tcW w:w="2350" w:type="dxa"/>
          </w:tcPr>
          <w:p w:rsidR="00925527" w:rsidRDefault="00925527">
            <w:pPr>
              <w:rPr>
                <w:rFonts w:ascii="仿宋_GB2312" w:eastAsia="仿宋_GB2312"/>
                <w:kern w:val="0"/>
                <w:sz w:val="20"/>
                <w:szCs w:val="20"/>
              </w:rPr>
            </w:pPr>
          </w:p>
        </w:tc>
        <w:tc>
          <w:tcPr>
            <w:tcW w:w="801" w:type="dxa"/>
          </w:tcPr>
          <w:p w:rsidR="00925527" w:rsidRDefault="00925527">
            <w:pPr>
              <w:rPr>
                <w:rFonts w:ascii="仿宋_GB2312" w:eastAsia="仿宋_GB2312"/>
                <w:kern w:val="0"/>
                <w:sz w:val="20"/>
                <w:szCs w:val="20"/>
              </w:rPr>
            </w:pPr>
          </w:p>
        </w:tc>
        <w:tc>
          <w:tcPr>
            <w:tcW w:w="801" w:type="dxa"/>
            <w:vMerge/>
          </w:tcPr>
          <w:p w:rsidR="00925527" w:rsidRDefault="00925527">
            <w:pPr>
              <w:rPr>
                <w:rFonts w:ascii="仿宋_GB2312" w:eastAsia="仿宋_GB2312"/>
                <w:kern w:val="0"/>
                <w:sz w:val="20"/>
                <w:szCs w:val="20"/>
              </w:rPr>
            </w:pPr>
          </w:p>
        </w:tc>
      </w:tr>
      <w:tr w:rsidR="00925527">
        <w:trPr>
          <w:trHeight w:val="257"/>
          <w:jc w:val="center"/>
        </w:trPr>
        <w:tc>
          <w:tcPr>
            <w:tcW w:w="2807" w:type="dxa"/>
            <w:vMerge/>
          </w:tcPr>
          <w:p w:rsidR="00925527" w:rsidRDefault="00925527">
            <w:pPr>
              <w:rPr>
                <w:rFonts w:ascii="仿宋_GB2312" w:eastAsia="仿宋_GB2312"/>
                <w:kern w:val="0"/>
                <w:sz w:val="20"/>
                <w:szCs w:val="20"/>
              </w:rPr>
            </w:pPr>
          </w:p>
        </w:tc>
        <w:tc>
          <w:tcPr>
            <w:tcW w:w="748" w:type="dxa"/>
            <w:vMerge/>
          </w:tcPr>
          <w:p w:rsidR="00925527" w:rsidRDefault="00925527">
            <w:pPr>
              <w:rPr>
                <w:rFonts w:ascii="仿宋_GB2312" w:eastAsia="仿宋_GB2312"/>
                <w:kern w:val="0"/>
                <w:sz w:val="20"/>
                <w:szCs w:val="20"/>
              </w:rPr>
            </w:pPr>
          </w:p>
        </w:tc>
        <w:tc>
          <w:tcPr>
            <w:tcW w:w="1197" w:type="dxa"/>
          </w:tcPr>
          <w:p w:rsidR="00925527" w:rsidRDefault="000D2B9B">
            <w:pPr>
              <w:rPr>
                <w:rFonts w:ascii="仿宋_GB2312" w:eastAsia="仿宋_GB2312"/>
                <w:kern w:val="0"/>
                <w:sz w:val="20"/>
                <w:szCs w:val="20"/>
              </w:rPr>
            </w:pPr>
            <w:r>
              <w:rPr>
                <w:rFonts w:ascii="仿宋_GB2312" w:eastAsia="仿宋_GB2312" w:hAnsi="宋体" w:cs="仿宋_GB2312" w:hint="eastAsia"/>
                <w:kern w:val="0"/>
                <w:sz w:val="20"/>
                <w:szCs w:val="20"/>
              </w:rPr>
              <w:t>③</w:t>
            </w:r>
          </w:p>
        </w:tc>
        <w:tc>
          <w:tcPr>
            <w:tcW w:w="2350" w:type="dxa"/>
          </w:tcPr>
          <w:p w:rsidR="00925527" w:rsidRDefault="00925527">
            <w:pPr>
              <w:rPr>
                <w:rFonts w:ascii="仿宋_GB2312" w:eastAsia="仿宋_GB2312"/>
                <w:kern w:val="0"/>
                <w:sz w:val="20"/>
                <w:szCs w:val="20"/>
              </w:rPr>
            </w:pPr>
          </w:p>
        </w:tc>
        <w:tc>
          <w:tcPr>
            <w:tcW w:w="801" w:type="dxa"/>
          </w:tcPr>
          <w:p w:rsidR="00925527" w:rsidRDefault="00925527">
            <w:pPr>
              <w:rPr>
                <w:rFonts w:ascii="仿宋_GB2312" w:eastAsia="仿宋_GB2312"/>
                <w:kern w:val="0"/>
                <w:sz w:val="20"/>
                <w:szCs w:val="20"/>
              </w:rPr>
            </w:pPr>
          </w:p>
        </w:tc>
        <w:tc>
          <w:tcPr>
            <w:tcW w:w="801" w:type="dxa"/>
            <w:vMerge/>
          </w:tcPr>
          <w:p w:rsidR="00925527" w:rsidRDefault="00925527">
            <w:pPr>
              <w:rPr>
                <w:rFonts w:ascii="仿宋_GB2312" w:eastAsia="仿宋_GB2312"/>
                <w:kern w:val="0"/>
                <w:sz w:val="20"/>
                <w:szCs w:val="20"/>
              </w:rPr>
            </w:pPr>
          </w:p>
        </w:tc>
      </w:tr>
      <w:tr w:rsidR="00925527">
        <w:trPr>
          <w:trHeight w:val="257"/>
          <w:jc w:val="center"/>
        </w:trPr>
        <w:tc>
          <w:tcPr>
            <w:tcW w:w="2807" w:type="dxa"/>
            <w:vMerge/>
          </w:tcPr>
          <w:p w:rsidR="00925527" w:rsidRDefault="00925527">
            <w:pPr>
              <w:rPr>
                <w:rFonts w:ascii="仿宋_GB2312" w:eastAsia="仿宋_GB2312"/>
                <w:kern w:val="0"/>
                <w:sz w:val="20"/>
                <w:szCs w:val="20"/>
              </w:rPr>
            </w:pPr>
          </w:p>
        </w:tc>
        <w:tc>
          <w:tcPr>
            <w:tcW w:w="748" w:type="dxa"/>
            <w:vMerge/>
          </w:tcPr>
          <w:p w:rsidR="00925527" w:rsidRDefault="00925527">
            <w:pPr>
              <w:rPr>
                <w:rFonts w:ascii="仿宋_GB2312" w:eastAsia="仿宋_GB2312"/>
                <w:kern w:val="0"/>
                <w:sz w:val="20"/>
                <w:szCs w:val="20"/>
              </w:rPr>
            </w:pPr>
          </w:p>
        </w:tc>
        <w:tc>
          <w:tcPr>
            <w:tcW w:w="1197" w:type="dxa"/>
          </w:tcPr>
          <w:p w:rsidR="00925527" w:rsidRDefault="000D2B9B">
            <w:pPr>
              <w:rPr>
                <w:rFonts w:ascii="仿宋_GB2312" w:eastAsia="仿宋_GB2312"/>
                <w:kern w:val="0"/>
                <w:sz w:val="20"/>
                <w:szCs w:val="20"/>
              </w:rPr>
            </w:pPr>
            <w:r>
              <w:rPr>
                <w:rFonts w:ascii="仿宋_GB2312" w:eastAsia="仿宋_GB2312" w:hAnsi="宋体" w:cs="仿宋_GB2312" w:hint="eastAsia"/>
                <w:kern w:val="0"/>
                <w:sz w:val="20"/>
                <w:szCs w:val="20"/>
              </w:rPr>
              <w:t>┇</w:t>
            </w:r>
          </w:p>
        </w:tc>
        <w:tc>
          <w:tcPr>
            <w:tcW w:w="2350" w:type="dxa"/>
          </w:tcPr>
          <w:p w:rsidR="00925527" w:rsidRDefault="00925527">
            <w:pPr>
              <w:rPr>
                <w:rFonts w:ascii="仿宋_GB2312" w:eastAsia="仿宋_GB2312"/>
                <w:kern w:val="0"/>
                <w:sz w:val="20"/>
                <w:szCs w:val="20"/>
              </w:rPr>
            </w:pPr>
          </w:p>
        </w:tc>
        <w:tc>
          <w:tcPr>
            <w:tcW w:w="801" w:type="dxa"/>
          </w:tcPr>
          <w:p w:rsidR="00925527" w:rsidRDefault="00925527">
            <w:pPr>
              <w:rPr>
                <w:rFonts w:ascii="仿宋_GB2312" w:eastAsia="仿宋_GB2312"/>
                <w:kern w:val="0"/>
                <w:sz w:val="20"/>
                <w:szCs w:val="20"/>
              </w:rPr>
            </w:pPr>
          </w:p>
        </w:tc>
        <w:tc>
          <w:tcPr>
            <w:tcW w:w="801" w:type="dxa"/>
            <w:vMerge/>
          </w:tcPr>
          <w:p w:rsidR="00925527" w:rsidRDefault="00925527">
            <w:pPr>
              <w:rPr>
                <w:rFonts w:ascii="仿宋_GB2312" w:eastAsia="仿宋_GB2312"/>
                <w:kern w:val="0"/>
                <w:sz w:val="20"/>
                <w:szCs w:val="20"/>
              </w:rPr>
            </w:pPr>
          </w:p>
        </w:tc>
      </w:tr>
    </w:tbl>
    <w:p w:rsidR="00925527" w:rsidRDefault="00925527">
      <w:pPr>
        <w:jc w:val="left"/>
      </w:pPr>
    </w:p>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925527"/>
    <w:p w:rsidR="00925527" w:rsidRDefault="000D2B9B">
      <w:pPr>
        <w:spacing w:line="560" w:lineRule="exact"/>
        <w:rPr>
          <w:rFonts w:ascii="黑体" w:eastAsia="黑体" w:hAnsi="楷体_GB2312"/>
          <w:snapToGrid w:val="0"/>
          <w:kern w:val="0"/>
          <w:sz w:val="32"/>
          <w:szCs w:val="32"/>
          <w:lang w:val="zh-CN"/>
        </w:rPr>
      </w:pPr>
      <w:r>
        <w:rPr>
          <w:rFonts w:ascii="黑体" w:eastAsia="黑体" w:hAnsi="楷体_GB2312" w:cs="黑体" w:hint="eastAsia"/>
          <w:snapToGrid w:val="0"/>
          <w:kern w:val="0"/>
          <w:sz w:val="32"/>
          <w:szCs w:val="32"/>
          <w:lang w:val="zh-CN"/>
        </w:rPr>
        <w:lastRenderedPageBreak/>
        <w:t>附件</w:t>
      </w:r>
      <w:r>
        <w:rPr>
          <w:rFonts w:ascii="黑体" w:eastAsia="黑体" w:hAnsi="楷体_GB2312" w:cs="黑体"/>
          <w:snapToGrid w:val="0"/>
          <w:kern w:val="0"/>
          <w:sz w:val="32"/>
          <w:szCs w:val="32"/>
        </w:rPr>
        <w:t>5</w:t>
      </w:r>
    </w:p>
    <w:p w:rsidR="00925527" w:rsidRDefault="00925527">
      <w:pPr>
        <w:jc w:val="center"/>
        <w:rPr>
          <w:rFonts w:ascii="黑体" w:eastAsia="黑体"/>
          <w:snapToGrid w:val="0"/>
          <w:kern w:val="0"/>
          <w:sz w:val="32"/>
          <w:szCs w:val="32"/>
          <w:lang w:val="zh-CN"/>
        </w:rPr>
      </w:pPr>
    </w:p>
    <w:p w:rsidR="00925527" w:rsidRDefault="000D2B9B">
      <w:pPr>
        <w:jc w:val="center"/>
        <w:rPr>
          <w:rFonts w:ascii="华文中宋" w:eastAsia="华文中宋" w:hAnsi="华文中宋"/>
          <w:snapToGrid w:val="0"/>
          <w:kern w:val="0"/>
          <w:sz w:val="44"/>
          <w:szCs w:val="44"/>
          <w:lang w:val="zh-CN"/>
        </w:rPr>
      </w:pPr>
      <w:r>
        <w:rPr>
          <w:rFonts w:ascii="华文中宋" w:eastAsia="华文中宋" w:hAnsi="华文中宋" w:cs="华文中宋"/>
          <w:snapToGrid w:val="0"/>
          <w:kern w:val="0"/>
          <w:sz w:val="44"/>
          <w:szCs w:val="44"/>
        </w:rPr>
        <w:t>xx</w:t>
      </w:r>
      <w:r>
        <w:rPr>
          <w:rFonts w:ascii="华文中宋" w:eastAsia="华文中宋" w:hAnsi="华文中宋" w:cs="华文中宋" w:hint="eastAsia"/>
          <w:snapToGrid w:val="0"/>
          <w:kern w:val="0"/>
          <w:sz w:val="44"/>
          <w:szCs w:val="44"/>
          <w:lang w:val="zh-CN"/>
        </w:rPr>
        <w:t>考点工作方案</w:t>
      </w:r>
    </w:p>
    <w:p w:rsidR="00925527" w:rsidRDefault="000D2B9B">
      <w:pPr>
        <w:jc w:val="center"/>
        <w:rPr>
          <w:rFonts w:ascii="华文中宋" w:eastAsia="华文中宋" w:hAnsi="华文中宋"/>
          <w:snapToGrid w:val="0"/>
          <w:kern w:val="0"/>
          <w:sz w:val="44"/>
          <w:szCs w:val="44"/>
          <w:lang w:val="zh-CN"/>
        </w:rPr>
      </w:pPr>
      <w:r>
        <w:rPr>
          <w:rFonts w:ascii="华文中宋" w:eastAsia="华文中宋" w:hAnsi="华文中宋" w:cs="华文中宋" w:hint="eastAsia"/>
          <w:snapToGrid w:val="0"/>
          <w:kern w:val="0"/>
          <w:sz w:val="44"/>
          <w:szCs w:val="44"/>
          <w:lang w:val="zh-CN"/>
        </w:rPr>
        <w:t>（模板）</w:t>
      </w:r>
    </w:p>
    <w:p w:rsidR="00925527" w:rsidRDefault="00925527">
      <w:pPr>
        <w:rPr>
          <w:rFonts w:ascii="华文中宋" w:eastAsia="华文中宋" w:hAnsi="华文中宋"/>
          <w:snapToGrid w:val="0"/>
          <w:kern w:val="0"/>
          <w:sz w:val="44"/>
          <w:szCs w:val="44"/>
          <w:lang w:val="zh-CN"/>
        </w:rPr>
      </w:pPr>
    </w:p>
    <w:p w:rsidR="00925527" w:rsidRDefault="000D2B9B">
      <w:pPr>
        <w:numPr>
          <w:ilvl w:val="0"/>
          <w:numId w:val="3"/>
        </w:numPr>
        <w:ind w:firstLineChars="200" w:firstLine="600"/>
        <w:jc w:val="left"/>
        <w:rPr>
          <w:rFonts w:ascii="黑体" w:eastAsia="黑体" w:hAnsi="黑体"/>
          <w:snapToGrid w:val="0"/>
          <w:kern w:val="0"/>
          <w:sz w:val="30"/>
          <w:szCs w:val="30"/>
          <w:lang w:val="zh-CN"/>
        </w:rPr>
      </w:pPr>
      <w:r>
        <w:rPr>
          <w:rFonts w:ascii="黑体" w:eastAsia="黑体" w:hAnsi="黑体" w:cs="黑体" w:hint="eastAsia"/>
          <w:snapToGrid w:val="0"/>
          <w:kern w:val="0"/>
          <w:sz w:val="30"/>
          <w:szCs w:val="30"/>
          <w:lang w:val="zh-CN"/>
        </w:rPr>
        <w:t>组织机构</w:t>
      </w:r>
    </w:p>
    <w:p w:rsidR="00925527" w:rsidRDefault="000D2B9B">
      <w:pPr>
        <w:ind w:firstLineChars="200" w:firstLine="600"/>
        <w:jc w:val="left"/>
        <w:rPr>
          <w:rFonts w:ascii="仿宋_GB2312" w:eastAsia="仿宋_GB2312" w:hAnsi="仿宋_GB2312"/>
          <w:snapToGrid w:val="0"/>
          <w:kern w:val="0"/>
          <w:sz w:val="30"/>
          <w:szCs w:val="30"/>
          <w:lang w:val="zh-CN"/>
        </w:rPr>
      </w:pPr>
      <w:r>
        <w:rPr>
          <w:rFonts w:ascii="仿宋_GB2312" w:eastAsia="仿宋_GB2312" w:hAnsi="仿宋_GB2312" w:cs="仿宋_GB2312" w:hint="eastAsia"/>
          <w:snapToGrid w:val="0"/>
          <w:kern w:val="0"/>
          <w:sz w:val="30"/>
          <w:szCs w:val="30"/>
          <w:lang w:val="zh-CN"/>
        </w:rPr>
        <w:t>包括领导小组。领导小组下辖考点办公室。办公室下辖考务组、报到组、保密组、安全保卫组、后勤保障组等工作小组。要明确到人、明确职责。</w:t>
      </w:r>
    </w:p>
    <w:p w:rsidR="00925527" w:rsidRDefault="000D2B9B">
      <w:pPr>
        <w:numPr>
          <w:ilvl w:val="0"/>
          <w:numId w:val="3"/>
        </w:numPr>
        <w:ind w:firstLineChars="200" w:firstLine="600"/>
        <w:jc w:val="left"/>
        <w:rPr>
          <w:rFonts w:ascii="黑体" w:eastAsia="黑体" w:hAnsi="黑体"/>
          <w:snapToGrid w:val="0"/>
          <w:kern w:val="0"/>
          <w:sz w:val="30"/>
          <w:szCs w:val="30"/>
          <w:lang w:val="zh-CN"/>
        </w:rPr>
      </w:pPr>
      <w:r>
        <w:rPr>
          <w:rFonts w:ascii="黑体" w:eastAsia="黑体" w:hAnsi="黑体" w:cs="黑体" w:hint="eastAsia"/>
          <w:snapToGrid w:val="0"/>
          <w:kern w:val="0"/>
          <w:sz w:val="30"/>
          <w:szCs w:val="30"/>
          <w:lang w:val="zh-CN"/>
        </w:rPr>
        <w:t>抽测安排</w:t>
      </w:r>
    </w:p>
    <w:p w:rsidR="00925527" w:rsidRDefault="000D2B9B">
      <w:pPr>
        <w:numPr>
          <w:ilvl w:val="0"/>
          <w:numId w:val="3"/>
        </w:numPr>
        <w:ind w:firstLineChars="200" w:firstLine="600"/>
        <w:jc w:val="left"/>
        <w:rPr>
          <w:rFonts w:ascii="黑体" w:eastAsia="黑体" w:hAnsi="黑体"/>
          <w:snapToGrid w:val="0"/>
          <w:kern w:val="0"/>
          <w:sz w:val="30"/>
          <w:szCs w:val="30"/>
          <w:lang w:val="zh-CN"/>
        </w:rPr>
      </w:pPr>
      <w:r>
        <w:rPr>
          <w:rFonts w:ascii="黑体" w:eastAsia="黑体" w:hAnsi="黑体" w:cs="黑体" w:hint="eastAsia"/>
          <w:snapToGrid w:val="0"/>
          <w:kern w:val="0"/>
          <w:sz w:val="30"/>
          <w:szCs w:val="30"/>
          <w:lang w:val="zh-CN"/>
        </w:rPr>
        <w:t>工作要求</w:t>
      </w:r>
    </w:p>
    <w:p w:rsidR="00925527" w:rsidRDefault="000D2B9B">
      <w:pPr>
        <w:numPr>
          <w:ilvl w:val="0"/>
          <w:numId w:val="3"/>
        </w:numPr>
        <w:ind w:firstLineChars="200" w:firstLine="600"/>
        <w:jc w:val="left"/>
        <w:rPr>
          <w:rFonts w:ascii="黑体" w:eastAsia="黑体" w:hAnsi="黑体"/>
          <w:snapToGrid w:val="0"/>
          <w:kern w:val="0"/>
          <w:sz w:val="30"/>
          <w:szCs w:val="30"/>
          <w:lang w:val="zh-CN"/>
        </w:rPr>
      </w:pPr>
      <w:r>
        <w:rPr>
          <w:rFonts w:ascii="黑体" w:eastAsia="黑体" w:hAnsi="黑体" w:cs="黑体" w:hint="eastAsia"/>
          <w:snapToGrid w:val="0"/>
          <w:kern w:val="0"/>
          <w:sz w:val="30"/>
          <w:szCs w:val="30"/>
          <w:lang w:val="zh-CN"/>
        </w:rPr>
        <w:t>考室及监考人员安排一览表</w:t>
      </w:r>
    </w:p>
    <w:p w:rsidR="00925527" w:rsidRDefault="000D2B9B">
      <w:pPr>
        <w:numPr>
          <w:ilvl w:val="0"/>
          <w:numId w:val="3"/>
        </w:numPr>
        <w:ind w:firstLineChars="200" w:firstLine="600"/>
        <w:jc w:val="left"/>
        <w:rPr>
          <w:rFonts w:ascii="黑体" w:eastAsia="黑体" w:hAnsi="黑体"/>
          <w:snapToGrid w:val="0"/>
          <w:kern w:val="0"/>
          <w:sz w:val="30"/>
          <w:szCs w:val="30"/>
          <w:lang w:val="zh-CN"/>
        </w:rPr>
      </w:pPr>
      <w:r>
        <w:rPr>
          <w:rFonts w:ascii="黑体" w:eastAsia="黑体" w:hAnsi="黑体" w:cs="黑体" w:hint="eastAsia"/>
          <w:snapToGrid w:val="0"/>
          <w:kern w:val="0"/>
          <w:sz w:val="30"/>
          <w:szCs w:val="30"/>
          <w:lang w:val="zh-CN"/>
        </w:rPr>
        <w:t>考室及考生名册一览表</w:t>
      </w:r>
    </w:p>
    <w:p w:rsidR="00925527" w:rsidRDefault="000D2B9B">
      <w:pPr>
        <w:numPr>
          <w:ilvl w:val="0"/>
          <w:numId w:val="3"/>
        </w:numPr>
        <w:ind w:firstLineChars="200" w:firstLine="600"/>
        <w:jc w:val="left"/>
        <w:rPr>
          <w:rFonts w:ascii="黑体" w:eastAsia="黑体" w:hAnsi="黑体"/>
          <w:snapToGrid w:val="0"/>
          <w:kern w:val="0"/>
          <w:sz w:val="30"/>
          <w:szCs w:val="30"/>
          <w:lang w:val="zh-CN"/>
        </w:rPr>
      </w:pPr>
      <w:r>
        <w:rPr>
          <w:rFonts w:ascii="黑体" w:eastAsia="黑体" w:hAnsi="黑体" w:cs="黑体" w:hint="eastAsia"/>
          <w:snapToGrid w:val="0"/>
          <w:kern w:val="0"/>
          <w:sz w:val="30"/>
          <w:szCs w:val="30"/>
          <w:lang w:val="zh-CN"/>
        </w:rPr>
        <w:t>安全保卫应急预案</w:t>
      </w:r>
    </w:p>
    <w:p w:rsidR="00925527" w:rsidRDefault="00925527">
      <w:pPr>
        <w:ind w:firstLineChars="200" w:firstLine="640"/>
        <w:jc w:val="left"/>
        <w:rPr>
          <w:rFonts w:ascii="黑体" w:eastAsia="黑体" w:hAnsi="黑体"/>
          <w:snapToGrid w:val="0"/>
          <w:kern w:val="0"/>
          <w:sz w:val="32"/>
          <w:szCs w:val="32"/>
          <w:lang w:val="zh-CN"/>
        </w:rPr>
      </w:pPr>
    </w:p>
    <w:p w:rsidR="00925527" w:rsidRDefault="000D2B9B">
      <w:pPr>
        <w:ind w:firstLineChars="200" w:firstLine="640"/>
        <w:jc w:val="left"/>
        <w:rPr>
          <w:rFonts w:ascii="仿宋_GB2312" w:eastAsia="仿宋_GB2312" w:hAnsi="仿宋_GB2312"/>
          <w:snapToGrid w:val="0"/>
          <w:kern w:val="0"/>
          <w:sz w:val="32"/>
          <w:szCs w:val="32"/>
          <w:lang w:val="zh-CN"/>
        </w:rPr>
      </w:pPr>
      <w:r>
        <w:rPr>
          <w:rFonts w:ascii="仿宋_GB2312" w:eastAsia="仿宋_GB2312" w:hAnsi="仿宋_GB2312" w:cs="仿宋_GB2312" w:hint="eastAsia"/>
          <w:snapToGrid w:val="0"/>
          <w:kern w:val="0"/>
          <w:sz w:val="32"/>
          <w:szCs w:val="32"/>
          <w:lang w:val="zh-CN"/>
        </w:rPr>
        <w:t>注：方案格式字体如上。考室布置、人员职责、考生守则、注意事项由市局统一制定。</w:t>
      </w:r>
    </w:p>
    <w:sectPr w:rsidR="00925527">
      <w:footerReference w:type="default" r:id="rId9"/>
      <w:pgSz w:w="11906" w:h="16838"/>
      <w:pgMar w:top="1701" w:right="1304"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9B" w:rsidRDefault="000D2B9B">
      <w:r>
        <w:separator/>
      </w:r>
    </w:p>
  </w:endnote>
  <w:endnote w:type="continuationSeparator" w:id="0">
    <w:p w:rsidR="000D2B9B" w:rsidRDefault="000D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27" w:rsidRDefault="000D2B9B">
    <w:pPr>
      <w:pStyle w:val="a7"/>
      <w:framePr w:wrap="around" w:vAnchor="text" w:hAnchor="margin" w:xAlign="outside" w:y="1"/>
      <w:rPr>
        <w:rStyle w:val="aa"/>
        <w:rFonts w:ascii="宋体" w:cs="宋体"/>
        <w:sz w:val="24"/>
        <w:szCs w:val="24"/>
      </w:rPr>
    </w:pPr>
    <w:r>
      <w:rPr>
        <w:rStyle w:val="aa"/>
        <w:rFonts w:ascii="宋体" w:hAnsi="宋体" w:cs="宋体"/>
        <w:sz w:val="24"/>
        <w:szCs w:val="24"/>
      </w:rPr>
      <w:t xml:space="preserve">— </w:t>
    </w:r>
    <w:r>
      <w:rPr>
        <w:rStyle w:val="aa"/>
        <w:rFonts w:ascii="宋体" w:hAnsi="宋体" w:cs="宋体"/>
        <w:sz w:val="24"/>
        <w:szCs w:val="24"/>
      </w:rPr>
      <w:fldChar w:fldCharType="begin"/>
    </w:r>
    <w:r>
      <w:rPr>
        <w:rStyle w:val="aa"/>
        <w:rFonts w:ascii="宋体" w:hAnsi="宋体" w:cs="宋体"/>
        <w:sz w:val="24"/>
        <w:szCs w:val="24"/>
      </w:rPr>
      <w:instrText xml:space="preserve">PAGE  </w:instrText>
    </w:r>
    <w:r>
      <w:rPr>
        <w:rStyle w:val="aa"/>
        <w:rFonts w:ascii="宋体" w:hAnsi="宋体" w:cs="宋体"/>
        <w:sz w:val="24"/>
        <w:szCs w:val="24"/>
      </w:rPr>
      <w:fldChar w:fldCharType="separate"/>
    </w:r>
    <w:r w:rsidR="00DB3EBB">
      <w:rPr>
        <w:rStyle w:val="aa"/>
        <w:rFonts w:ascii="宋体" w:hAnsi="宋体" w:cs="宋体"/>
        <w:noProof/>
        <w:sz w:val="24"/>
        <w:szCs w:val="24"/>
      </w:rPr>
      <w:t>12</w:t>
    </w:r>
    <w:r>
      <w:rPr>
        <w:rStyle w:val="aa"/>
        <w:rFonts w:ascii="宋体" w:hAnsi="宋体" w:cs="宋体"/>
        <w:sz w:val="24"/>
        <w:szCs w:val="24"/>
      </w:rPr>
      <w:fldChar w:fldCharType="end"/>
    </w:r>
    <w:r>
      <w:rPr>
        <w:rStyle w:val="aa"/>
        <w:rFonts w:ascii="宋体" w:hAnsi="宋体" w:cs="宋体"/>
        <w:sz w:val="24"/>
        <w:szCs w:val="24"/>
      </w:rPr>
      <w:t xml:space="preserve"> —</w:t>
    </w:r>
  </w:p>
  <w:p w:rsidR="00925527" w:rsidRDefault="00925527">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9B" w:rsidRDefault="000D2B9B">
      <w:r>
        <w:separator/>
      </w:r>
    </w:p>
  </w:footnote>
  <w:footnote w:type="continuationSeparator" w:id="0">
    <w:p w:rsidR="000D2B9B" w:rsidRDefault="000D2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17E19"/>
    <w:multiLevelType w:val="singleLevel"/>
    <w:tmpl w:val="59117E19"/>
    <w:lvl w:ilvl="0">
      <w:start w:val="4"/>
      <w:numFmt w:val="decimal"/>
      <w:suff w:val="nothing"/>
      <w:lvlText w:val="%1."/>
      <w:lvlJc w:val="left"/>
    </w:lvl>
  </w:abstractNum>
  <w:abstractNum w:abstractNumId="1" w15:restartNumberingAfterBreak="0">
    <w:nsid w:val="5911832E"/>
    <w:multiLevelType w:val="singleLevel"/>
    <w:tmpl w:val="5911832E"/>
    <w:lvl w:ilvl="0">
      <w:start w:val="1"/>
      <w:numFmt w:val="chineseCounting"/>
      <w:suff w:val="nothing"/>
      <w:lvlText w:val="%1、"/>
      <w:lvlJc w:val="left"/>
    </w:lvl>
  </w:abstractNum>
  <w:abstractNum w:abstractNumId="2" w15:restartNumberingAfterBreak="0">
    <w:nsid w:val="591297FF"/>
    <w:multiLevelType w:val="singleLevel"/>
    <w:tmpl w:val="591297FF"/>
    <w:lvl w:ilvl="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45"/>
    <w:rsid w:val="0001395F"/>
    <w:rsid w:val="00043E78"/>
    <w:rsid w:val="00062037"/>
    <w:rsid w:val="0006713C"/>
    <w:rsid w:val="0008750C"/>
    <w:rsid w:val="000D2B9B"/>
    <w:rsid w:val="000E74C5"/>
    <w:rsid w:val="001A5826"/>
    <w:rsid w:val="00250755"/>
    <w:rsid w:val="0028549D"/>
    <w:rsid w:val="00301681"/>
    <w:rsid w:val="003031A0"/>
    <w:rsid w:val="003652CA"/>
    <w:rsid w:val="003A6818"/>
    <w:rsid w:val="003E18AB"/>
    <w:rsid w:val="0043360A"/>
    <w:rsid w:val="004527A6"/>
    <w:rsid w:val="00471D48"/>
    <w:rsid w:val="004846C2"/>
    <w:rsid w:val="00490F96"/>
    <w:rsid w:val="004B02BF"/>
    <w:rsid w:val="004F27A4"/>
    <w:rsid w:val="005D42F4"/>
    <w:rsid w:val="005F7E0F"/>
    <w:rsid w:val="00666267"/>
    <w:rsid w:val="006668EA"/>
    <w:rsid w:val="006847DF"/>
    <w:rsid w:val="006A6501"/>
    <w:rsid w:val="006E3745"/>
    <w:rsid w:val="00771272"/>
    <w:rsid w:val="007A2B61"/>
    <w:rsid w:val="00846788"/>
    <w:rsid w:val="00853EFF"/>
    <w:rsid w:val="00883304"/>
    <w:rsid w:val="008E2293"/>
    <w:rsid w:val="00925527"/>
    <w:rsid w:val="009727E4"/>
    <w:rsid w:val="009849FC"/>
    <w:rsid w:val="009D6CAE"/>
    <w:rsid w:val="009E685D"/>
    <w:rsid w:val="009E6DF9"/>
    <w:rsid w:val="00A42CAA"/>
    <w:rsid w:val="00A45632"/>
    <w:rsid w:val="00A552ED"/>
    <w:rsid w:val="00AB3C27"/>
    <w:rsid w:val="00AE186B"/>
    <w:rsid w:val="00B60A99"/>
    <w:rsid w:val="00C51635"/>
    <w:rsid w:val="00C674EE"/>
    <w:rsid w:val="00C71B4A"/>
    <w:rsid w:val="00C72CD9"/>
    <w:rsid w:val="00CF566F"/>
    <w:rsid w:val="00D304E5"/>
    <w:rsid w:val="00D437D0"/>
    <w:rsid w:val="00D62175"/>
    <w:rsid w:val="00D64B9D"/>
    <w:rsid w:val="00DA1E8A"/>
    <w:rsid w:val="00DB3EBB"/>
    <w:rsid w:val="00DD7464"/>
    <w:rsid w:val="00F12E64"/>
    <w:rsid w:val="00F201E3"/>
    <w:rsid w:val="06BB083D"/>
    <w:rsid w:val="0842695F"/>
    <w:rsid w:val="0F5910CD"/>
    <w:rsid w:val="20206E49"/>
    <w:rsid w:val="211B3E1A"/>
    <w:rsid w:val="25F55F3D"/>
    <w:rsid w:val="3EEB101A"/>
    <w:rsid w:val="478E4181"/>
    <w:rsid w:val="492B3582"/>
    <w:rsid w:val="4D065103"/>
    <w:rsid w:val="4F5338F9"/>
    <w:rsid w:val="525D4EF9"/>
    <w:rsid w:val="62CF6636"/>
    <w:rsid w:val="64D3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F78BC689-3AB6-4403-94E6-8D90B1A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rPr>
      <w:rFonts w:ascii="宋体" w:cs="宋体"/>
      <w:color w:val="000000"/>
      <w:kern w:val="0"/>
    </w:rPr>
  </w:style>
  <w:style w:type="paragraph" w:styleId="a4">
    <w:name w:val="Closing"/>
    <w:basedOn w:val="a"/>
    <w:link w:val="Char0"/>
    <w:uiPriority w:val="99"/>
    <w:pPr>
      <w:ind w:leftChars="2100" w:left="2100"/>
    </w:pPr>
    <w:rPr>
      <w:rFonts w:ascii="宋体" w:cs="宋体"/>
      <w:color w:val="000000"/>
      <w:kern w:val="0"/>
    </w:rPr>
  </w:style>
  <w:style w:type="paragraph" w:styleId="a5">
    <w:name w:val="Date"/>
    <w:basedOn w:val="a"/>
    <w:next w:val="a"/>
    <w:link w:val="Char1"/>
    <w:uiPriority w:val="99"/>
    <w:qFormat/>
    <w:pPr>
      <w:ind w:leftChars="2500" w:left="25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character" w:styleId="a9">
    <w:name w:val="Strong"/>
    <w:basedOn w:val="a0"/>
    <w:uiPriority w:val="99"/>
    <w:qFormat/>
    <w:rPr>
      <w:b/>
      <w:bCs/>
    </w:rPr>
  </w:style>
  <w:style w:type="character" w:styleId="aa">
    <w:name w:val="page number"/>
    <w:basedOn w:val="a0"/>
    <w:uiPriority w:val="99"/>
  </w:style>
  <w:style w:type="character" w:styleId="ab">
    <w:name w:val="Hyperlink"/>
    <w:basedOn w:val="a0"/>
    <w:uiPriority w:val="99"/>
    <w:rPr>
      <w:color w:val="0000FF"/>
      <w:u w:val="single"/>
    </w:rPr>
  </w:style>
  <w:style w:type="table" w:styleId="ac">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称呼 Char"/>
    <w:basedOn w:val="a0"/>
    <w:link w:val="a3"/>
    <w:uiPriority w:val="99"/>
    <w:locked/>
    <w:rPr>
      <w:rFonts w:ascii="宋体" w:eastAsia="宋体" w:hAnsi="Times New Roman" w:cs="宋体"/>
      <w:color w:val="000000"/>
      <w:kern w:val="0"/>
      <w:sz w:val="21"/>
      <w:szCs w:val="21"/>
    </w:rPr>
  </w:style>
  <w:style w:type="character" w:customStyle="1" w:styleId="Char0">
    <w:name w:val="结束语 Char"/>
    <w:basedOn w:val="a0"/>
    <w:link w:val="a4"/>
    <w:uiPriority w:val="99"/>
    <w:locked/>
    <w:rPr>
      <w:rFonts w:ascii="宋体" w:eastAsia="宋体" w:hAnsi="Times New Roman" w:cs="宋体"/>
      <w:color w:val="000000"/>
      <w:kern w:val="0"/>
      <w:sz w:val="21"/>
      <w:szCs w:val="21"/>
    </w:rPr>
  </w:style>
  <w:style w:type="character" w:customStyle="1" w:styleId="Char1">
    <w:name w:val="日期 Char"/>
    <w:basedOn w:val="a0"/>
    <w:link w:val="a5"/>
    <w:uiPriority w:val="99"/>
    <w:qFormat/>
    <w:locked/>
    <w:rPr>
      <w:rFonts w:ascii="Times New Roman" w:eastAsia="宋体" w:hAnsi="Times New Roman" w:cs="Times New Roman"/>
      <w:sz w:val="21"/>
      <w:szCs w:val="21"/>
    </w:rPr>
  </w:style>
  <w:style w:type="character" w:customStyle="1" w:styleId="Char2">
    <w:name w:val="批注框文本 Char"/>
    <w:basedOn w:val="a0"/>
    <w:link w:val="a6"/>
    <w:uiPriority w:val="99"/>
    <w:semiHidden/>
    <w:locked/>
    <w:rPr>
      <w:rFonts w:ascii="Times New Roman" w:eastAsia="宋体" w:hAnsi="Times New Roman" w:cs="Times New Roman"/>
      <w:sz w:val="18"/>
      <w:szCs w:val="18"/>
    </w:rPr>
  </w:style>
  <w:style w:type="character" w:customStyle="1" w:styleId="Char3">
    <w:name w:val="页脚 Char"/>
    <w:basedOn w:val="a0"/>
    <w:link w:val="a7"/>
    <w:uiPriority w:val="99"/>
    <w:locked/>
    <w:rPr>
      <w:sz w:val="18"/>
      <w:szCs w:val="18"/>
    </w:rPr>
  </w:style>
  <w:style w:type="character" w:customStyle="1" w:styleId="Char4">
    <w:name w:val="页眉 Char"/>
    <w:basedOn w:val="a0"/>
    <w:link w:val="a8"/>
    <w:uiPriority w:val="99"/>
    <w:locked/>
    <w:rPr>
      <w:sz w:val="18"/>
      <w:szCs w:val="18"/>
    </w:rPr>
  </w:style>
  <w:style w:type="character" w:customStyle="1" w:styleId="HTMLChar">
    <w:name w:val="HTML 预设格式 Char"/>
    <w:basedOn w:val="a0"/>
    <w:link w:val="HTML"/>
    <w:uiPriority w:val="99"/>
    <w:locked/>
    <w:rPr>
      <w:rFonts w:ascii="宋体" w:eastAsia="宋体" w:hAnsi="Times New Roman" w:cs="宋体"/>
      <w:kern w:val="0"/>
      <w:sz w:val="24"/>
      <w:szCs w:val="24"/>
    </w:rPr>
  </w:style>
  <w:style w:type="paragraph" w:customStyle="1" w:styleId="ListParagraph1">
    <w:name w:val="List Paragraph1"/>
    <w:basedOn w:val="a"/>
    <w:uiPriority w:val="99"/>
    <w:pPr>
      <w:ind w:firstLineChars="200" w:firstLine="200"/>
    </w:pPr>
  </w:style>
  <w:style w:type="character" w:customStyle="1" w:styleId="apple-converted-space">
    <w:name w:val="apple-converted-space"/>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51261358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677</Words>
  <Characters>3864</Characters>
  <Application>Microsoft Office Word</Application>
  <DocSecurity>0</DocSecurity>
  <Lines>32</Lines>
  <Paragraphs>9</Paragraphs>
  <ScaleCrop>false</ScaleCrop>
  <Company>China</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谭建红</cp:lastModifiedBy>
  <cp:revision>2</cp:revision>
  <cp:lastPrinted>2017-05-11T01:56:00Z</cp:lastPrinted>
  <dcterms:created xsi:type="dcterms:W3CDTF">2017-05-12T07:04:00Z</dcterms:created>
  <dcterms:modified xsi:type="dcterms:W3CDTF">2017-05-12T07:04:00Z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